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CE8" w:rsidRPr="007F7BFB" w:rsidRDefault="00C05CE8" w:rsidP="00C05CE8">
      <w:pPr>
        <w:shd w:val="clear" w:color="auto" w:fill="FFFFFF"/>
        <w:spacing w:after="120"/>
        <w:jc w:val="center"/>
        <w:rPr>
          <w:rFonts w:ascii="Century Gothic" w:hAnsi="Century Gothic"/>
          <w:b/>
          <w:sz w:val="28"/>
          <w:szCs w:val="28"/>
        </w:rPr>
      </w:pPr>
      <w:r w:rsidRPr="007F7BFB">
        <w:rPr>
          <w:rFonts w:ascii="Century Gothic" w:hAnsi="Century Gothic"/>
          <w:b/>
          <w:sz w:val="28"/>
          <w:szCs w:val="28"/>
        </w:rPr>
        <w:t xml:space="preserve">Liceo “G. Cesare – M. </w:t>
      </w:r>
      <w:proofErr w:type="spellStart"/>
      <w:r w:rsidRPr="007F7BFB">
        <w:rPr>
          <w:rFonts w:ascii="Century Gothic" w:hAnsi="Century Gothic"/>
          <w:b/>
          <w:sz w:val="28"/>
          <w:szCs w:val="28"/>
        </w:rPr>
        <w:t>Valgimigli</w:t>
      </w:r>
      <w:proofErr w:type="spellEnd"/>
      <w:r w:rsidRPr="007F7BFB">
        <w:rPr>
          <w:rFonts w:ascii="Century Gothic" w:hAnsi="Century Gothic"/>
          <w:b/>
          <w:sz w:val="28"/>
          <w:szCs w:val="28"/>
        </w:rPr>
        <w:t>” -  Rimini</w:t>
      </w:r>
    </w:p>
    <w:p w:rsidR="00C05CE8" w:rsidRPr="008C2A29" w:rsidRDefault="00C05CE8" w:rsidP="00C05CE8">
      <w:pPr>
        <w:pBdr>
          <w:top w:val="single" w:sz="4" w:space="1" w:color="auto"/>
        </w:pBdr>
        <w:shd w:val="clear" w:color="auto" w:fill="FFFFFF"/>
        <w:spacing w:before="120"/>
        <w:jc w:val="center"/>
        <w:rPr>
          <w:rFonts w:ascii="Century Gothic" w:hAnsi="Century Gothic"/>
        </w:rPr>
      </w:pPr>
      <w:r w:rsidRPr="008C2A29">
        <w:rPr>
          <w:rFonts w:ascii="Century Gothic" w:hAnsi="Century Gothic"/>
        </w:rPr>
        <w:t xml:space="preserve">Classico – </w:t>
      </w:r>
      <w:r>
        <w:rPr>
          <w:rFonts w:ascii="Century Gothic" w:hAnsi="Century Gothic"/>
        </w:rPr>
        <w:t xml:space="preserve">Linguistico </w:t>
      </w:r>
      <w:r w:rsidRPr="008C2A29">
        <w:rPr>
          <w:rFonts w:ascii="Century Gothic" w:hAnsi="Century Gothic"/>
        </w:rPr>
        <w:t>– S</w:t>
      </w:r>
      <w:r>
        <w:rPr>
          <w:rFonts w:ascii="Century Gothic" w:hAnsi="Century Gothic"/>
        </w:rPr>
        <w:t>cienze Umane</w:t>
      </w:r>
      <w:r w:rsidRPr="008C2A29">
        <w:rPr>
          <w:rFonts w:ascii="Century Gothic" w:hAnsi="Century Gothic"/>
        </w:rPr>
        <w:t xml:space="preserve"> – </w:t>
      </w:r>
      <w:r>
        <w:rPr>
          <w:rFonts w:ascii="Century Gothic" w:hAnsi="Century Gothic"/>
        </w:rPr>
        <w:t>Scienze Umane/Economico Sociali</w:t>
      </w:r>
      <w:r w:rsidRPr="008C2A29">
        <w:rPr>
          <w:rFonts w:ascii="Century Gothic" w:hAnsi="Century Gothic"/>
        </w:rPr>
        <w:t xml:space="preserve"> </w:t>
      </w:r>
    </w:p>
    <w:p w:rsidR="00C05CE8" w:rsidRPr="007924B2" w:rsidRDefault="00C05CE8" w:rsidP="00C05CE8">
      <w:pPr>
        <w:ind w:right="278"/>
        <w:jc w:val="both"/>
        <w:rPr>
          <w:rFonts w:ascii="Century Gothic" w:hAnsi="Century Gothic"/>
          <w:bCs/>
        </w:rPr>
      </w:pPr>
    </w:p>
    <w:p w:rsidR="00C05CE8" w:rsidRDefault="00C05CE8" w:rsidP="00C05CE8">
      <w:pPr>
        <w:ind w:right="278"/>
        <w:jc w:val="center"/>
        <w:rPr>
          <w:rFonts w:ascii="Century Gothic" w:hAnsi="Century Gothic"/>
          <w:bCs/>
        </w:rPr>
      </w:pPr>
    </w:p>
    <w:p w:rsidR="00C05CE8" w:rsidRPr="007924B2" w:rsidRDefault="00C05CE8" w:rsidP="00C05CE8">
      <w:pPr>
        <w:ind w:right="-82"/>
        <w:jc w:val="center"/>
        <w:rPr>
          <w:rFonts w:ascii="Century Gothic" w:hAnsi="Century Gothic"/>
          <w:bCs/>
        </w:rPr>
      </w:pPr>
      <w:r w:rsidRPr="007924B2">
        <w:rPr>
          <w:rFonts w:ascii="Century Gothic" w:hAnsi="Century Gothic"/>
          <w:bCs/>
        </w:rPr>
        <w:t>A</w:t>
      </w:r>
      <w:r>
        <w:rPr>
          <w:rFonts w:ascii="Century Gothic" w:hAnsi="Century Gothic"/>
          <w:bCs/>
        </w:rPr>
        <w:t xml:space="preserve">nno scolastico </w:t>
      </w:r>
      <w:r w:rsidRPr="007924B2">
        <w:rPr>
          <w:rFonts w:ascii="Century Gothic" w:hAnsi="Century Gothic"/>
          <w:bCs/>
        </w:rPr>
        <w:t>20</w:t>
      </w:r>
      <w:r>
        <w:rPr>
          <w:rFonts w:ascii="Century Gothic" w:hAnsi="Century Gothic"/>
          <w:bCs/>
        </w:rPr>
        <w:t>22</w:t>
      </w:r>
      <w:r w:rsidRPr="007924B2">
        <w:rPr>
          <w:rFonts w:ascii="Century Gothic" w:hAnsi="Century Gothic"/>
          <w:bCs/>
        </w:rPr>
        <w:t>/ 20</w:t>
      </w:r>
      <w:r>
        <w:rPr>
          <w:rFonts w:ascii="Century Gothic" w:hAnsi="Century Gothic"/>
          <w:bCs/>
        </w:rPr>
        <w:t>2</w:t>
      </w:r>
      <w:r>
        <w:rPr>
          <w:rFonts w:ascii="Century Gothic" w:hAnsi="Century Gothic"/>
          <w:bCs/>
        </w:rPr>
        <w:t>3</w:t>
      </w:r>
    </w:p>
    <w:p w:rsidR="00C05CE8" w:rsidRDefault="00C05CE8" w:rsidP="00C05CE8">
      <w:pPr>
        <w:ind w:right="278"/>
        <w:jc w:val="center"/>
        <w:rPr>
          <w:rFonts w:ascii="Century Gothic" w:hAnsi="Century Gothic"/>
          <w:bCs/>
        </w:rPr>
      </w:pPr>
    </w:p>
    <w:p w:rsidR="00C05CE8" w:rsidRPr="007B72AF" w:rsidRDefault="00C05CE8" w:rsidP="00C05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Century Gothic" w:hAnsi="Century Gothic"/>
          <w:b/>
          <w:bCs/>
          <w:sz w:val="28"/>
          <w:szCs w:val="28"/>
        </w:rPr>
      </w:pPr>
      <w:r w:rsidRPr="007B72AF">
        <w:rPr>
          <w:rFonts w:ascii="Century Gothic" w:hAnsi="Century Gothic"/>
          <w:b/>
          <w:bCs/>
          <w:sz w:val="28"/>
          <w:szCs w:val="28"/>
        </w:rPr>
        <w:t>PROGRAMMA SVOLTO</w:t>
      </w:r>
    </w:p>
    <w:p w:rsidR="00C05CE8" w:rsidRDefault="00C05CE8" w:rsidP="00C05CE8">
      <w:pPr>
        <w:ind w:right="278"/>
        <w:jc w:val="center"/>
        <w:rPr>
          <w:rFonts w:ascii="Century Gothic" w:hAnsi="Century Gothic"/>
          <w:bCs/>
        </w:rPr>
      </w:pPr>
    </w:p>
    <w:p w:rsidR="00C05CE8" w:rsidRPr="00724EA2" w:rsidRDefault="00C05CE8" w:rsidP="00C05CE8">
      <w:pPr>
        <w:numPr>
          <w:ilvl w:val="0"/>
          <w:numId w:val="1"/>
        </w:numPr>
        <w:tabs>
          <w:tab w:val="clear" w:pos="1134"/>
          <w:tab w:val="num" w:pos="540"/>
        </w:tabs>
        <w:spacing w:before="120" w:after="120"/>
        <w:ind w:hanging="1134"/>
        <w:rPr>
          <w:rFonts w:ascii="Arial" w:hAnsi="Arial" w:cs="Arial"/>
          <w:b/>
          <w:bCs/>
        </w:rPr>
      </w:pPr>
      <w:r w:rsidRPr="00724EA2">
        <w:rPr>
          <w:rFonts w:ascii="Arial" w:hAnsi="Arial" w:cs="Arial"/>
          <w:b/>
          <w:bCs/>
        </w:rPr>
        <w:t>CLASSE:</w:t>
      </w:r>
      <w:r>
        <w:rPr>
          <w:rFonts w:ascii="Arial" w:hAnsi="Arial" w:cs="Arial"/>
          <w:b/>
          <w:bCs/>
        </w:rPr>
        <w:t>4C Classico</w:t>
      </w:r>
    </w:p>
    <w:p w:rsidR="00C05CE8" w:rsidRPr="00724EA2" w:rsidRDefault="00C05CE8" w:rsidP="00C05CE8">
      <w:pPr>
        <w:numPr>
          <w:ilvl w:val="0"/>
          <w:numId w:val="1"/>
        </w:numPr>
        <w:tabs>
          <w:tab w:val="clear" w:pos="1134"/>
          <w:tab w:val="num" w:pos="540"/>
        </w:tabs>
        <w:spacing w:before="120" w:after="120"/>
        <w:ind w:hanging="1134"/>
        <w:rPr>
          <w:rFonts w:ascii="Arial" w:hAnsi="Arial" w:cs="Arial"/>
          <w:b/>
          <w:bCs/>
        </w:rPr>
      </w:pPr>
      <w:r w:rsidRPr="00724EA2">
        <w:rPr>
          <w:rFonts w:ascii="Arial" w:hAnsi="Arial" w:cs="Arial"/>
          <w:b/>
          <w:bCs/>
        </w:rPr>
        <w:t xml:space="preserve">MATERIA: </w:t>
      </w:r>
      <w:r>
        <w:rPr>
          <w:rFonts w:ascii="Arial" w:hAnsi="Arial" w:cs="Arial"/>
          <w:b/>
          <w:bCs/>
        </w:rPr>
        <w:t>Latino</w:t>
      </w:r>
    </w:p>
    <w:p w:rsidR="00C05CE8" w:rsidRPr="00724EA2" w:rsidRDefault="00C05CE8" w:rsidP="00C05CE8">
      <w:pPr>
        <w:numPr>
          <w:ilvl w:val="0"/>
          <w:numId w:val="1"/>
        </w:numPr>
        <w:tabs>
          <w:tab w:val="clear" w:pos="1134"/>
          <w:tab w:val="num" w:pos="540"/>
        </w:tabs>
        <w:spacing w:before="120" w:after="120"/>
        <w:ind w:hanging="1134"/>
        <w:rPr>
          <w:rFonts w:ascii="Arial" w:hAnsi="Arial" w:cs="Arial"/>
          <w:b/>
          <w:bCs/>
        </w:rPr>
      </w:pPr>
      <w:r w:rsidRPr="00724EA2">
        <w:rPr>
          <w:rFonts w:ascii="Arial" w:hAnsi="Arial" w:cs="Arial"/>
          <w:b/>
          <w:bCs/>
        </w:rPr>
        <w:t xml:space="preserve">DOCENTE: </w:t>
      </w:r>
      <w:proofErr w:type="spellStart"/>
      <w:r>
        <w:rPr>
          <w:rFonts w:ascii="Arial" w:hAnsi="Arial" w:cs="Arial"/>
          <w:b/>
          <w:bCs/>
        </w:rPr>
        <w:t>T.Bernardi</w:t>
      </w:r>
      <w:proofErr w:type="spellEnd"/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</w:rPr>
      </w:pPr>
      <w:r w:rsidRPr="00724EA2">
        <w:rPr>
          <w:rFonts w:ascii="Arial" w:hAnsi="Arial" w:cs="Arial"/>
          <w:b/>
          <w:bCs/>
        </w:rPr>
        <w:t xml:space="preserve">Testo in adozione: </w:t>
      </w:r>
      <w:r w:rsidRPr="00C05CE8">
        <w:rPr>
          <w:rFonts w:ascii="Arial" w:hAnsi="Arial" w:cs="Arial"/>
          <w:bCs/>
        </w:rPr>
        <w:t>M</w:t>
      </w:r>
      <w:r>
        <w:rPr>
          <w:rFonts w:ascii="Arial" w:hAnsi="Arial" w:cs="Arial"/>
          <w:b/>
          <w:bCs/>
        </w:rPr>
        <w:t xml:space="preserve">. </w:t>
      </w:r>
      <w:r w:rsidRPr="007B0D0B">
        <w:rPr>
          <w:rFonts w:ascii="Times New Roman" w:hAnsi="Times New Roman" w:cs="Times New Roman"/>
        </w:rPr>
        <w:t>De Luca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Pervium</w:t>
      </w:r>
      <w:proofErr w:type="spellEnd"/>
      <w:r>
        <w:rPr>
          <w:rFonts w:ascii="Times New Roman" w:hAnsi="Times New Roman" w:cs="Times New Roman"/>
        </w:rPr>
        <w:t xml:space="preserve"> iter, </w:t>
      </w:r>
      <w:r w:rsidRPr="007B0D0B">
        <w:rPr>
          <w:rFonts w:ascii="Times New Roman" w:hAnsi="Times New Roman" w:cs="Times New Roman"/>
        </w:rPr>
        <w:t xml:space="preserve"> Hoepli, 201</w:t>
      </w:r>
      <w:r>
        <w:rPr>
          <w:rFonts w:ascii="Times New Roman" w:hAnsi="Times New Roman" w:cs="Times New Roman"/>
        </w:rPr>
        <w:t>7</w:t>
      </w:r>
      <w:r w:rsidRPr="007B0D0B">
        <w:rPr>
          <w:rFonts w:ascii="Times New Roman" w:hAnsi="Times New Roman" w:cs="Times New Roman"/>
        </w:rPr>
        <w:t>.</w:t>
      </w:r>
    </w:p>
    <w:p w:rsidR="00C05CE8" w:rsidRPr="007B0D0B" w:rsidRDefault="00C96C1D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C05CE8">
        <w:rPr>
          <w:rFonts w:ascii="Times New Roman" w:hAnsi="Times New Roman" w:cs="Times New Roman"/>
        </w:rPr>
        <w:t xml:space="preserve">Mortarino Reali </w:t>
      </w:r>
      <w:proofErr w:type="spellStart"/>
      <w:r w:rsidR="00C05CE8">
        <w:rPr>
          <w:rFonts w:ascii="Times New Roman" w:hAnsi="Times New Roman" w:cs="Times New Roman"/>
        </w:rPr>
        <w:t>Turazza</w:t>
      </w:r>
      <w:proofErr w:type="spellEnd"/>
      <w:r w:rsidR="00C05CE8">
        <w:rPr>
          <w:rFonts w:ascii="Times New Roman" w:hAnsi="Times New Roman" w:cs="Times New Roman"/>
        </w:rPr>
        <w:t xml:space="preserve">, </w:t>
      </w:r>
      <w:proofErr w:type="spellStart"/>
      <w:r w:rsidR="00C05CE8">
        <w:rPr>
          <w:rFonts w:ascii="Times New Roman" w:hAnsi="Times New Roman" w:cs="Times New Roman"/>
        </w:rPr>
        <w:t>Primordia</w:t>
      </w:r>
      <w:proofErr w:type="spellEnd"/>
      <w:r w:rsidR="00C05CE8">
        <w:rPr>
          <w:rFonts w:ascii="Times New Roman" w:hAnsi="Times New Roman" w:cs="Times New Roman"/>
        </w:rPr>
        <w:t xml:space="preserve"> rerum, Storia e antologia della letteratura</w:t>
      </w:r>
      <w:r>
        <w:rPr>
          <w:rFonts w:ascii="Times New Roman" w:hAnsi="Times New Roman" w:cs="Times New Roman"/>
        </w:rPr>
        <w:br/>
        <w:t xml:space="preserve">                                   </w:t>
      </w:r>
      <w:r w:rsidR="00C05CE8">
        <w:rPr>
          <w:rFonts w:ascii="Times New Roman" w:hAnsi="Times New Roman" w:cs="Times New Roman"/>
        </w:rPr>
        <w:t xml:space="preserve"> latina. </w:t>
      </w:r>
      <w:r>
        <w:rPr>
          <w:rFonts w:ascii="Times New Roman" w:hAnsi="Times New Roman" w:cs="Times New Roman"/>
        </w:rPr>
        <w:t xml:space="preserve">Voll.1-2, </w:t>
      </w:r>
      <w:r w:rsidR="00C05CE8">
        <w:rPr>
          <w:rFonts w:ascii="Times New Roman" w:hAnsi="Times New Roman" w:cs="Times New Roman"/>
        </w:rPr>
        <w:t>Loescher, 2019</w:t>
      </w:r>
    </w:p>
    <w:p w:rsidR="00C05CE8" w:rsidRPr="00914836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caps/>
        </w:rPr>
      </w:pPr>
      <w:r w:rsidRPr="00914836">
        <w:rPr>
          <w:rFonts w:ascii="Times New Roman" w:hAnsi="Times New Roman" w:cs="Times New Roman"/>
          <w:b/>
          <w:bCs/>
          <w:caps/>
        </w:rPr>
        <w:t>Sintassi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>Il consolidamento della preparazione linguistica si è fondata sull’analisi e traduzioni di passi scelti quasi esclusivamente fra testi di autori che avevano come modello la prosa ciceroniana. Gran parte del primo quadrimestre è stato dedicato</w:t>
      </w:r>
      <w:r>
        <w:rPr>
          <w:rFonts w:ascii="Times New Roman" w:hAnsi="Times New Roman" w:cs="Times New Roman"/>
        </w:rPr>
        <w:t xml:space="preserve"> </w:t>
      </w:r>
      <w:r w:rsidRPr="007B0D0B">
        <w:rPr>
          <w:rFonts w:ascii="Times New Roman" w:hAnsi="Times New Roman" w:cs="Times New Roman"/>
        </w:rPr>
        <w:t xml:space="preserve">a Cicerone filosofo per </w:t>
      </w:r>
      <w:r>
        <w:rPr>
          <w:rFonts w:ascii="Times New Roman" w:hAnsi="Times New Roman" w:cs="Times New Roman"/>
        </w:rPr>
        <w:t xml:space="preserve">poi passare </w:t>
      </w:r>
      <w:r w:rsidRPr="007B0D0B">
        <w:rPr>
          <w:rFonts w:ascii="Times New Roman" w:hAnsi="Times New Roman" w:cs="Times New Roman"/>
        </w:rPr>
        <w:t xml:space="preserve"> a Livio </w:t>
      </w:r>
      <w:r>
        <w:rPr>
          <w:rFonts w:ascii="Times New Roman" w:hAnsi="Times New Roman" w:cs="Times New Roman"/>
        </w:rPr>
        <w:t xml:space="preserve">ed infine a </w:t>
      </w:r>
      <w:r>
        <w:rPr>
          <w:rFonts w:ascii="Times New Roman" w:hAnsi="Times New Roman" w:cs="Times New Roman"/>
        </w:rPr>
        <w:t xml:space="preserve">Curzio Rufo, </w:t>
      </w:r>
      <w:r>
        <w:rPr>
          <w:rFonts w:ascii="Times New Roman" w:hAnsi="Times New Roman" w:cs="Times New Roman"/>
        </w:rPr>
        <w:t xml:space="preserve">Valerio Massimo </w:t>
      </w:r>
      <w:r w:rsidRPr="007B0D0B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7B0D0B">
        <w:rPr>
          <w:rFonts w:ascii="Times New Roman" w:hAnsi="Times New Roman" w:cs="Times New Roman"/>
        </w:rPr>
        <w:t>Quintiliano</w:t>
      </w:r>
      <w:proofErr w:type="spellEnd"/>
      <w:r w:rsidRPr="007B0D0B">
        <w:rPr>
          <w:rFonts w:ascii="Times New Roman" w:hAnsi="Times New Roman" w:cs="Times New Roman"/>
        </w:rPr>
        <w:t xml:space="preserve">. </w:t>
      </w:r>
    </w:p>
    <w:p w:rsidR="00DD0879" w:rsidRPr="007B0D0B" w:rsidRDefault="00DD0879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</w:p>
    <w:p w:rsidR="00C05CE8" w:rsidRPr="00914836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aps/>
        </w:rPr>
      </w:pPr>
      <w:r w:rsidRPr="00914836">
        <w:rPr>
          <w:rFonts w:ascii="Times New Roman" w:hAnsi="Times New Roman" w:cs="Times New Roman"/>
          <w:b/>
          <w:bCs/>
          <w:caps/>
        </w:rPr>
        <w:t>Storia della letteratura</w:t>
      </w:r>
      <w:r w:rsidRPr="00914836">
        <w:rPr>
          <w:rFonts w:ascii="Times New Roman" w:hAnsi="Times New Roman" w:cs="Times New Roman"/>
          <w:caps/>
        </w:rPr>
        <w:t xml:space="preserve">. 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  <w:b/>
          <w:bCs/>
        </w:rPr>
        <w:t>Ideologia e cultura nell’età di Augusto</w:t>
      </w:r>
      <w:r w:rsidRPr="007B0D0B">
        <w:rPr>
          <w:rFonts w:ascii="Times New Roman" w:hAnsi="Times New Roman" w:cs="Times New Roman"/>
        </w:rPr>
        <w:t>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Il programma culturale di Augusto. 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>I circoli culturali e il rapporto con gli intellettuali.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Gli studi eruditi; il declino dell’eloquenza: </w:t>
      </w:r>
      <w:proofErr w:type="spellStart"/>
      <w:r w:rsidRPr="007B0D0B">
        <w:rPr>
          <w:rFonts w:ascii="Times New Roman" w:hAnsi="Times New Roman" w:cs="Times New Roman"/>
          <w:i/>
          <w:iCs/>
        </w:rPr>
        <w:t>suasoriae</w:t>
      </w:r>
      <w:proofErr w:type="spellEnd"/>
      <w:r w:rsidRPr="007B0D0B">
        <w:rPr>
          <w:rFonts w:ascii="Times New Roman" w:hAnsi="Times New Roman" w:cs="Times New Roman"/>
        </w:rPr>
        <w:t xml:space="preserve"> e </w:t>
      </w:r>
      <w:proofErr w:type="spellStart"/>
      <w:r w:rsidRPr="007B0D0B">
        <w:rPr>
          <w:rFonts w:ascii="Times New Roman" w:hAnsi="Times New Roman" w:cs="Times New Roman"/>
          <w:i/>
          <w:iCs/>
        </w:rPr>
        <w:t>controversiae</w:t>
      </w:r>
      <w:proofErr w:type="spellEnd"/>
      <w:r w:rsidRPr="007B0D0B">
        <w:rPr>
          <w:rFonts w:ascii="Times New Roman" w:hAnsi="Times New Roman" w:cs="Times New Roman"/>
        </w:rPr>
        <w:t>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libri del </w:t>
      </w:r>
      <w:r w:rsidRPr="002566C9">
        <w:rPr>
          <w:rFonts w:ascii="Times New Roman" w:hAnsi="Times New Roman" w:cs="Times New Roman"/>
          <w:i/>
        </w:rPr>
        <w:t xml:space="preserve">De </w:t>
      </w:r>
      <w:proofErr w:type="spellStart"/>
      <w:r w:rsidRPr="002566C9">
        <w:rPr>
          <w:rFonts w:ascii="Times New Roman" w:hAnsi="Times New Roman" w:cs="Times New Roman"/>
          <w:i/>
        </w:rPr>
        <w:t>architectura</w:t>
      </w:r>
      <w:proofErr w:type="spellEnd"/>
      <w:r>
        <w:rPr>
          <w:rFonts w:ascii="Times New Roman" w:hAnsi="Times New Roman" w:cs="Times New Roman"/>
        </w:rPr>
        <w:t xml:space="preserve"> di Vitruvio</w:t>
      </w:r>
    </w:p>
    <w:p w:rsidR="00C05CE8" w:rsidRP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i/>
          <w:iCs/>
        </w:rPr>
      </w:pPr>
      <w:r w:rsidRPr="007B0D0B">
        <w:rPr>
          <w:rFonts w:ascii="Times New Roman" w:hAnsi="Times New Roman" w:cs="Times New Roman"/>
        </w:rPr>
        <w:t xml:space="preserve">Letture in traduzione: 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Augusto: </w:t>
      </w:r>
      <w:r>
        <w:rPr>
          <w:rFonts w:ascii="Times New Roman" w:hAnsi="Times New Roman" w:cs="Times New Roman"/>
          <w:i/>
          <w:iCs/>
        </w:rPr>
        <w:t xml:space="preserve">res </w:t>
      </w:r>
      <w:proofErr w:type="spellStart"/>
      <w:r>
        <w:rPr>
          <w:rFonts w:ascii="Times New Roman" w:hAnsi="Times New Roman" w:cs="Times New Roman"/>
          <w:i/>
          <w:iCs/>
        </w:rPr>
        <w:t>gestae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  <w:r>
        <w:rPr>
          <w:rFonts w:ascii="Times New Roman" w:hAnsi="Times New Roman" w:cs="Times New Roman"/>
          <w:iCs/>
        </w:rPr>
        <w:t>1-3</w:t>
      </w:r>
      <w:r>
        <w:rPr>
          <w:rFonts w:ascii="Times New Roman" w:hAnsi="Times New Roman" w:cs="Times New Roman"/>
          <w:iCs/>
        </w:rPr>
        <w:t>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6147C3">
        <w:rPr>
          <w:rFonts w:ascii="Times New Roman" w:hAnsi="Times New Roman" w:cs="Times New Roman"/>
          <w:smallCaps/>
        </w:rPr>
        <w:lastRenderedPageBreak/>
        <w:t>Virgilio</w:t>
      </w:r>
      <w:r w:rsidRPr="007B0D0B">
        <w:rPr>
          <w:rFonts w:ascii="Times New Roman" w:hAnsi="Times New Roman" w:cs="Times New Roman"/>
        </w:rPr>
        <w:t xml:space="preserve">: vita e opere. Le </w:t>
      </w:r>
      <w:r w:rsidRPr="007B0D0B">
        <w:rPr>
          <w:rFonts w:ascii="Times New Roman" w:hAnsi="Times New Roman" w:cs="Times New Roman"/>
          <w:i/>
          <w:iCs/>
        </w:rPr>
        <w:t>Bucoliche</w:t>
      </w:r>
      <w:r w:rsidRPr="007B0D0B">
        <w:rPr>
          <w:rFonts w:ascii="Times New Roman" w:hAnsi="Times New Roman" w:cs="Times New Roman"/>
        </w:rPr>
        <w:t xml:space="preserve">, le </w:t>
      </w:r>
      <w:r w:rsidRPr="007B0D0B">
        <w:rPr>
          <w:rFonts w:ascii="Times New Roman" w:hAnsi="Times New Roman" w:cs="Times New Roman"/>
          <w:i/>
          <w:iCs/>
        </w:rPr>
        <w:t>Georgiche</w:t>
      </w:r>
      <w:r w:rsidRPr="007B0D0B">
        <w:rPr>
          <w:rFonts w:ascii="Times New Roman" w:hAnsi="Times New Roman" w:cs="Times New Roman"/>
        </w:rPr>
        <w:t>, l’</w:t>
      </w:r>
      <w:r w:rsidRPr="007B0D0B">
        <w:rPr>
          <w:rFonts w:ascii="Times New Roman" w:hAnsi="Times New Roman" w:cs="Times New Roman"/>
          <w:i/>
          <w:iCs/>
        </w:rPr>
        <w:t>Eneide</w:t>
      </w:r>
      <w:r w:rsidRPr="007B0D0B">
        <w:rPr>
          <w:rFonts w:ascii="Times New Roman" w:hAnsi="Times New Roman" w:cs="Times New Roman"/>
        </w:rPr>
        <w:t>.</w:t>
      </w:r>
    </w:p>
    <w:p w:rsidR="00C05CE8" w:rsidRPr="00595527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Letture in traduzione: </w:t>
      </w:r>
      <w:r>
        <w:rPr>
          <w:rFonts w:ascii="Times New Roman" w:hAnsi="Times New Roman" w:cs="Times New Roman"/>
          <w:i/>
        </w:rPr>
        <w:t>Bucoliche</w:t>
      </w:r>
      <w:r>
        <w:rPr>
          <w:rFonts w:ascii="Times New Roman" w:hAnsi="Times New Roman" w:cs="Times New Roman"/>
        </w:rPr>
        <w:t>, IV.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</w:t>
      </w:r>
      <w:r w:rsidRPr="007B0D0B">
        <w:rPr>
          <w:rFonts w:ascii="Times New Roman" w:hAnsi="Times New Roman" w:cs="Times New Roman"/>
          <w:i/>
          <w:iCs/>
        </w:rPr>
        <w:t>Georgiche</w:t>
      </w:r>
      <w:r>
        <w:rPr>
          <w:rFonts w:ascii="Times New Roman" w:hAnsi="Times New Roman" w:cs="Times New Roman"/>
        </w:rPr>
        <w:t xml:space="preserve">  II, 1</w:t>
      </w:r>
      <w:r>
        <w:rPr>
          <w:rFonts w:ascii="Times New Roman" w:hAnsi="Times New Roman" w:cs="Times New Roman"/>
        </w:rPr>
        <w:t>25-146</w:t>
      </w:r>
      <w:r w:rsidRPr="007B0D0B">
        <w:rPr>
          <w:rFonts w:ascii="Times New Roman" w:hAnsi="Times New Roman" w:cs="Times New Roman"/>
        </w:rPr>
        <w:t>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Ene</w:t>
      </w:r>
      <w:r w:rsidRPr="00361A27">
        <w:rPr>
          <w:rFonts w:ascii="Times New Roman" w:hAnsi="Times New Roman" w:cs="Times New Roman"/>
          <w:i/>
        </w:rPr>
        <w:t>ide IV</w:t>
      </w:r>
      <w:r>
        <w:rPr>
          <w:rFonts w:ascii="Times New Roman" w:hAnsi="Times New Roman" w:cs="Times New Roman"/>
        </w:rPr>
        <w:t xml:space="preserve">, </w:t>
      </w:r>
      <w:r w:rsidR="00FD71EA">
        <w:rPr>
          <w:rFonts w:ascii="Times New Roman" w:hAnsi="Times New Roman" w:cs="Times New Roman"/>
        </w:rPr>
        <w:t>331-387</w:t>
      </w:r>
      <w:r>
        <w:rPr>
          <w:rFonts w:ascii="Times New Roman" w:hAnsi="Times New Roman" w:cs="Times New Roman"/>
        </w:rPr>
        <w:t>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6147C3">
        <w:rPr>
          <w:rFonts w:ascii="Times New Roman" w:hAnsi="Times New Roman" w:cs="Times New Roman"/>
          <w:smallCaps/>
        </w:rPr>
        <w:t>Orazio</w:t>
      </w:r>
      <w:r w:rsidRPr="007B0D0B">
        <w:rPr>
          <w:rFonts w:ascii="Times New Roman" w:hAnsi="Times New Roman" w:cs="Times New Roman"/>
        </w:rPr>
        <w:t xml:space="preserve">: vita e opere. Gli </w:t>
      </w:r>
      <w:r w:rsidRPr="007B0D0B">
        <w:rPr>
          <w:rFonts w:ascii="Times New Roman" w:hAnsi="Times New Roman" w:cs="Times New Roman"/>
          <w:i/>
          <w:iCs/>
        </w:rPr>
        <w:t>Epod</w:t>
      </w:r>
      <w:r w:rsidRPr="007B0D0B">
        <w:rPr>
          <w:rFonts w:ascii="Times New Roman" w:hAnsi="Times New Roman" w:cs="Times New Roman"/>
        </w:rPr>
        <w:t xml:space="preserve">i. Le </w:t>
      </w:r>
      <w:r w:rsidRPr="007B0D0B">
        <w:rPr>
          <w:rFonts w:ascii="Times New Roman" w:hAnsi="Times New Roman" w:cs="Times New Roman"/>
          <w:i/>
          <w:iCs/>
        </w:rPr>
        <w:t>Satire</w:t>
      </w:r>
      <w:r w:rsidRPr="007B0D0B">
        <w:rPr>
          <w:rFonts w:ascii="Times New Roman" w:hAnsi="Times New Roman" w:cs="Times New Roman"/>
        </w:rPr>
        <w:t xml:space="preserve"> e le </w:t>
      </w:r>
      <w:r w:rsidRPr="007B0D0B">
        <w:rPr>
          <w:rFonts w:ascii="Times New Roman" w:hAnsi="Times New Roman" w:cs="Times New Roman"/>
          <w:i/>
          <w:iCs/>
        </w:rPr>
        <w:t>Epistole</w:t>
      </w:r>
      <w:r w:rsidRPr="007B0D0B">
        <w:rPr>
          <w:rFonts w:ascii="Times New Roman" w:hAnsi="Times New Roman" w:cs="Times New Roman"/>
        </w:rPr>
        <w:t xml:space="preserve">. Le </w:t>
      </w:r>
      <w:r w:rsidRPr="007B0D0B">
        <w:rPr>
          <w:rFonts w:ascii="Times New Roman" w:hAnsi="Times New Roman" w:cs="Times New Roman"/>
          <w:i/>
          <w:iCs/>
        </w:rPr>
        <w:t>Odi</w:t>
      </w:r>
      <w:r w:rsidRPr="007B0D0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Pr="007B0D0B">
        <w:rPr>
          <w:rFonts w:ascii="Times New Roman" w:hAnsi="Times New Roman" w:cs="Times New Roman"/>
        </w:rPr>
        <w:t>Il III libro delle Epistole e l’</w:t>
      </w:r>
      <w:r w:rsidRPr="007B0D0B">
        <w:rPr>
          <w:rFonts w:ascii="Times New Roman" w:hAnsi="Times New Roman" w:cs="Times New Roman"/>
          <w:i/>
          <w:iCs/>
        </w:rPr>
        <w:t>Ars poetica</w:t>
      </w:r>
      <w:r w:rsidRPr="007B0D0B">
        <w:rPr>
          <w:rFonts w:ascii="Times New Roman" w:hAnsi="Times New Roman" w:cs="Times New Roman"/>
        </w:rPr>
        <w:t>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S Mincho" w:eastAsia="MS Mincho" w:hAnsi="MS Mincho" w:cs="MS Mincho"/>
        </w:rPr>
      </w:pPr>
      <w:r w:rsidRPr="007B0D0B">
        <w:rPr>
          <w:rFonts w:ascii="Times New Roman" w:hAnsi="Times New Roman" w:cs="Times New Roman"/>
        </w:rPr>
        <w:t xml:space="preserve">Letture in traduzione: </w:t>
      </w:r>
      <w:proofErr w:type="spellStart"/>
      <w:r w:rsidRPr="007B0D0B">
        <w:rPr>
          <w:rFonts w:ascii="Times New Roman" w:hAnsi="Times New Roman" w:cs="Times New Roman"/>
          <w:i/>
          <w:iCs/>
        </w:rPr>
        <w:t>Epodon</w:t>
      </w:r>
      <w:proofErr w:type="spellEnd"/>
      <w:r w:rsidRPr="007B0D0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D0B">
        <w:rPr>
          <w:rFonts w:ascii="Times New Roman" w:hAnsi="Times New Roman" w:cs="Times New Roman"/>
          <w:i/>
          <w:iCs/>
        </w:rPr>
        <w:t>liber</w:t>
      </w:r>
      <w:proofErr w:type="spellEnd"/>
      <w:r w:rsidRPr="007B0D0B">
        <w:rPr>
          <w:rFonts w:ascii="Times New Roman" w:hAnsi="Times New Roman" w:cs="Times New Roman"/>
        </w:rPr>
        <w:t xml:space="preserve"> </w:t>
      </w:r>
      <w:r w:rsidR="00FD71EA">
        <w:rPr>
          <w:rFonts w:ascii="Times New Roman" w:hAnsi="Times New Roman" w:cs="Times New Roman"/>
        </w:rPr>
        <w:t>3,</w:t>
      </w:r>
      <w:r>
        <w:rPr>
          <w:rFonts w:ascii="Times New Roman" w:hAnsi="Times New Roman" w:cs="Times New Roman"/>
        </w:rPr>
        <w:t>7.</w:t>
      </w:r>
      <w:r w:rsidRPr="007B0D0B">
        <w:rPr>
          <w:rFonts w:ascii="MS Mincho" w:eastAsia="MS Mincho" w:hAnsi="MS Mincho" w:cs="MS Mincho" w:hint="eastAsia"/>
        </w:rPr>
        <w:t> </w:t>
      </w:r>
    </w:p>
    <w:p w:rsidR="00FD71EA" w:rsidRDefault="00FD71EA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Pr="00FD71EA">
        <w:rPr>
          <w:rFonts w:ascii="Times New Roman" w:hAnsi="Times New Roman" w:cs="Times New Roman"/>
          <w:i/>
        </w:rPr>
        <w:t>Satire</w:t>
      </w:r>
      <w:r>
        <w:rPr>
          <w:rFonts w:ascii="Times New Roman" w:hAnsi="Times New Roman" w:cs="Times New Roman"/>
        </w:rPr>
        <w:t>, I,1,5; II,6.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Pr="00A63A27">
        <w:rPr>
          <w:rFonts w:ascii="Times New Roman" w:hAnsi="Times New Roman" w:cs="Times New Roman"/>
          <w:i/>
        </w:rPr>
        <w:t>Odi</w:t>
      </w:r>
      <w:r>
        <w:rPr>
          <w:rFonts w:ascii="Times New Roman" w:hAnsi="Times New Roman" w:cs="Times New Roman"/>
        </w:rPr>
        <w:t xml:space="preserve">, I, </w:t>
      </w:r>
      <w:r w:rsidR="00DC1339">
        <w:rPr>
          <w:rFonts w:ascii="Times New Roman" w:hAnsi="Times New Roman" w:cs="Times New Roman"/>
        </w:rPr>
        <w:t xml:space="preserve">5, </w:t>
      </w:r>
      <w:r w:rsidR="00FD71EA">
        <w:rPr>
          <w:rFonts w:ascii="Times New Roman" w:hAnsi="Times New Roman" w:cs="Times New Roman"/>
        </w:rPr>
        <w:t>23, 33.</w:t>
      </w:r>
      <w:r>
        <w:rPr>
          <w:rFonts w:ascii="Times New Roman" w:hAnsi="Times New Roman" w:cs="Times New Roman"/>
        </w:rPr>
        <w:t xml:space="preserve"> II, </w:t>
      </w:r>
      <w:r w:rsidR="00FD71E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proofErr w:type="spellStart"/>
      <w:r w:rsidRPr="00A63A27">
        <w:rPr>
          <w:rFonts w:ascii="Times New Roman" w:hAnsi="Times New Roman" w:cs="Times New Roman"/>
          <w:i/>
        </w:rPr>
        <w:t>Epistulae</w:t>
      </w:r>
      <w:proofErr w:type="spellEnd"/>
      <w:r>
        <w:rPr>
          <w:rFonts w:ascii="Times New Roman" w:hAnsi="Times New Roman" w:cs="Times New Roman"/>
        </w:rPr>
        <w:t>, I, 4; 8.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>L’elegia latina.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L’elegia latina e i modelli greci. 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proofErr w:type="spellStart"/>
      <w:r w:rsidRPr="0086668D">
        <w:rPr>
          <w:rFonts w:ascii="Times New Roman" w:hAnsi="Times New Roman" w:cs="Times New Roman"/>
          <w:smallCaps/>
        </w:rPr>
        <w:t>Tibullo</w:t>
      </w:r>
      <w:proofErr w:type="spellEnd"/>
      <w:r w:rsidRPr="007B0D0B">
        <w:rPr>
          <w:rFonts w:ascii="Times New Roman" w:hAnsi="Times New Roman" w:cs="Times New Roman"/>
        </w:rPr>
        <w:t xml:space="preserve">: vita e opere. I primi tre libri del </w:t>
      </w:r>
      <w:r w:rsidRPr="007B0D0B">
        <w:rPr>
          <w:rFonts w:ascii="Times New Roman" w:hAnsi="Times New Roman" w:cs="Times New Roman"/>
          <w:i/>
          <w:iCs/>
        </w:rPr>
        <w:t xml:space="preserve">Corpus </w:t>
      </w:r>
      <w:proofErr w:type="spellStart"/>
      <w:r w:rsidRPr="007B0D0B">
        <w:rPr>
          <w:rFonts w:ascii="Times New Roman" w:hAnsi="Times New Roman" w:cs="Times New Roman"/>
          <w:i/>
          <w:iCs/>
        </w:rPr>
        <w:t>Tibullianum</w:t>
      </w:r>
      <w:proofErr w:type="spellEnd"/>
      <w:r w:rsidRPr="007B0D0B">
        <w:rPr>
          <w:rFonts w:ascii="Times New Roman" w:hAnsi="Times New Roman" w:cs="Times New Roman"/>
        </w:rPr>
        <w:t>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Letture in traduzione: </w:t>
      </w:r>
      <w:proofErr w:type="spellStart"/>
      <w:r w:rsidRPr="007B0D0B">
        <w:rPr>
          <w:rFonts w:ascii="Times New Roman" w:hAnsi="Times New Roman" w:cs="Times New Roman"/>
          <w:i/>
          <w:iCs/>
        </w:rPr>
        <w:t>Elegiae</w:t>
      </w:r>
      <w:proofErr w:type="spellEnd"/>
      <w:r w:rsidRPr="007B0D0B">
        <w:rPr>
          <w:rFonts w:ascii="Times New Roman" w:hAnsi="Times New Roman" w:cs="Times New Roman"/>
        </w:rPr>
        <w:t>, I,</w:t>
      </w:r>
      <w:r w:rsidR="00C96C1D">
        <w:rPr>
          <w:rFonts w:ascii="Times New Roman" w:hAnsi="Times New Roman" w:cs="Times New Roman"/>
        </w:rPr>
        <w:t>1; 5; 10</w:t>
      </w:r>
      <w:r w:rsidRPr="007B0D0B">
        <w:rPr>
          <w:rFonts w:ascii="Times New Roman" w:hAnsi="Times New Roman" w:cs="Times New Roman"/>
        </w:rPr>
        <w:t>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proofErr w:type="spellStart"/>
      <w:r w:rsidRPr="0086668D">
        <w:rPr>
          <w:rFonts w:ascii="Times New Roman" w:hAnsi="Times New Roman" w:cs="Times New Roman"/>
          <w:smallCaps/>
        </w:rPr>
        <w:t>Properzio</w:t>
      </w:r>
      <w:proofErr w:type="spellEnd"/>
      <w:r w:rsidRPr="007B0D0B">
        <w:rPr>
          <w:rFonts w:ascii="Times New Roman" w:hAnsi="Times New Roman" w:cs="Times New Roman"/>
        </w:rPr>
        <w:t>: vita e opere. D</w:t>
      </w:r>
      <w:r>
        <w:rPr>
          <w:rFonts w:ascii="Times New Roman" w:hAnsi="Times New Roman" w:cs="Times New Roman"/>
        </w:rPr>
        <w:t>all’</w:t>
      </w:r>
      <w:r w:rsidRPr="007B0D0B">
        <w:rPr>
          <w:rFonts w:ascii="Times New Roman" w:hAnsi="Times New Roman" w:cs="Times New Roman"/>
        </w:rPr>
        <w:t>elegia amorosa alla poesia eziologica di argomento romano.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Letture in traduzione: </w:t>
      </w:r>
      <w:proofErr w:type="spellStart"/>
      <w:r w:rsidRPr="007B0D0B">
        <w:rPr>
          <w:rFonts w:ascii="Times New Roman" w:hAnsi="Times New Roman" w:cs="Times New Roman"/>
          <w:i/>
          <w:iCs/>
        </w:rPr>
        <w:t>Elegiae</w:t>
      </w:r>
      <w:proofErr w:type="spellEnd"/>
      <w:r w:rsidRPr="007B0D0B">
        <w:rPr>
          <w:rFonts w:ascii="Times New Roman" w:hAnsi="Times New Roman" w:cs="Times New Roman"/>
        </w:rPr>
        <w:t>, I,1;</w:t>
      </w:r>
      <w:r w:rsidR="00C96C1D">
        <w:rPr>
          <w:rFonts w:ascii="Times New Roman" w:hAnsi="Times New Roman" w:cs="Times New Roman"/>
        </w:rPr>
        <w:t xml:space="preserve"> II,7; </w:t>
      </w:r>
      <w:r w:rsidRPr="007B0D0B">
        <w:rPr>
          <w:rFonts w:ascii="Times New Roman" w:hAnsi="Times New Roman" w:cs="Times New Roman"/>
        </w:rPr>
        <w:t>IV, 7.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86668D">
        <w:rPr>
          <w:rFonts w:ascii="Times New Roman" w:hAnsi="Times New Roman" w:cs="Times New Roman"/>
          <w:b/>
        </w:rPr>
        <w:t>Letture critiche</w:t>
      </w:r>
      <w:r>
        <w:rPr>
          <w:rFonts w:ascii="Times New Roman" w:hAnsi="Times New Roman" w:cs="Times New Roman"/>
        </w:rPr>
        <w:t xml:space="preserve">: La Penna, </w:t>
      </w:r>
      <w:r w:rsidRPr="0086668D">
        <w:rPr>
          <w:rFonts w:ascii="Times New Roman" w:hAnsi="Times New Roman" w:cs="Times New Roman"/>
          <w:i/>
        </w:rPr>
        <w:t>L’integrazione difficile</w:t>
      </w:r>
      <w:r>
        <w:rPr>
          <w:rFonts w:ascii="Times New Roman" w:hAnsi="Times New Roman" w:cs="Times New Roman"/>
        </w:rPr>
        <w:t>, Torino, 1977, pp.153-156.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i/>
          <w:iCs/>
        </w:rPr>
      </w:pPr>
      <w:r w:rsidRPr="0086668D">
        <w:rPr>
          <w:rFonts w:ascii="Times New Roman" w:hAnsi="Times New Roman" w:cs="Times New Roman"/>
          <w:smallCaps/>
        </w:rPr>
        <w:t>Ovidio</w:t>
      </w:r>
      <w:r w:rsidRPr="007B0D0B">
        <w:rPr>
          <w:rFonts w:ascii="Times New Roman" w:hAnsi="Times New Roman" w:cs="Times New Roman"/>
        </w:rPr>
        <w:t xml:space="preserve">: vita e opere. </w:t>
      </w:r>
      <w:r w:rsidRPr="007B0D0B">
        <w:rPr>
          <w:rFonts w:ascii="Times New Roman" w:hAnsi="Times New Roman" w:cs="Times New Roman"/>
          <w:i/>
          <w:iCs/>
        </w:rPr>
        <w:t xml:space="preserve">Amores. </w:t>
      </w:r>
      <w:proofErr w:type="spellStart"/>
      <w:r w:rsidRPr="007B0D0B">
        <w:rPr>
          <w:rFonts w:ascii="Times New Roman" w:hAnsi="Times New Roman" w:cs="Times New Roman"/>
          <w:i/>
          <w:iCs/>
        </w:rPr>
        <w:t>Heroides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r w:rsidRPr="007B0D0B">
        <w:rPr>
          <w:rFonts w:ascii="Times New Roman" w:hAnsi="Times New Roman" w:cs="Times New Roman"/>
          <w:i/>
          <w:iCs/>
        </w:rPr>
        <w:t>.Ars amatoria.</w:t>
      </w:r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D0B">
        <w:rPr>
          <w:rFonts w:ascii="Times New Roman" w:hAnsi="Times New Roman" w:cs="Times New Roman"/>
          <w:i/>
          <w:iCs/>
        </w:rPr>
        <w:t>Medicamena</w:t>
      </w:r>
      <w:proofErr w:type="spellEnd"/>
      <w:r w:rsidRPr="007B0D0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D0B">
        <w:rPr>
          <w:rFonts w:ascii="Times New Roman" w:hAnsi="Times New Roman" w:cs="Times New Roman"/>
          <w:i/>
          <w:iCs/>
        </w:rPr>
        <w:t>faciei</w:t>
      </w:r>
      <w:proofErr w:type="spellEnd"/>
      <w:r w:rsidRPr="007B0D0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D0B">
        <w:rPr>
          <w:rFonts w:ascii="Times New Roman" w:hAnsi="Times New Roman" w:cs="Times New Roman"/>
          <w:i/>
          <w:iCs/>
        </w:rPr>
        <w:t>feminae</w:t>
      </w:r>
      <w:proofErr w:type="spellEnd"/>
      <w:r w:rsidRPr="007B0D0B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7B0D0B">
        <w:rPr>
          <w:rFonts w:ascii="Times New Roman" w:hAnsi="Times New Roman" w:cs="Times New Roman"/>
          <w:i/>
          <w:iCs/>
        </w:rPr>
        <w:t>Remedia</w:t>
      </w:r>
      <w:proofErr w:type="spellEnd"/>
      <w:r w:rsidRPr="007B0D0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D0B">
        <w:rPr>
          <w:rFonts w:ascii="Times New Roman" w:hAnsi="Times New Roman" w:cs="Times New Roman"/>
          <w:i/>
          <w:iCs/>
        </w:rPr>
        <w:t>amoris</w:t>
      </w:r>
      <w:proofErr w:type="spellEnd"/>
      <w:r w:rsidRPr="007B0D0B">
        <w:rPr>
          <w:rFonts w:ascii="Times New Roman" w:hAnsi="Times New Roman" w:cs="Times New Roman"/>
        </w:rPr>
        <w:t xml:space="preserve">. </w:t>
      </w:r>
      <w:r w:rsidRPr="007B0D0B">
        <w:rPr>
          <w:rFonts w:ascii="Times New Roman" w:hAnsi="Times New Roman" w:cs="Times New Roman"/>
          <w:i/>
          <w:iCs/>
        </w:rPr>
        <w:t>Metamorfosi</w:t>
      </w:r>
      <w:r w:rsidRPr="007B0D0B">
        <w:rPr>
          <w:rFonts w:ascii="Times New Roman" w:hAnsi="Times New Roman" w:cs="Times New Roman"/>
        </w:rPr>
        <w:t xml:space="preserve">. </w:t>
      </w:r>
      <w:r w:rsidRPr="007B0D0B">
        <w:rPr>
          <w:rFonts w:ascii="Times New Roman" w:hAnsi="Times New Roman" w:cs="Times New Roman"/>
          <w:i/>
          <w:iCs/>
        </w:rPr>
        <w:t xml:space="preserve">Fasti. </w:t>
      </w:r>
      <w:proofErr w:type="spellStart"/>
      <w:r w:rsidRPr="007B0D0B">
        <w:rPr>
          <w:rFonts w:ascii="Times New Roman" w:hAnsi="Times New Roman" w:cs="Times New Roman"/>
          <w:i/>
          <w:iCs/>
        </w:rPr>
        <w:t>Epistolae</w:t>
      </w:r>
      <w:proofErr w:type="spellEnd"/>
      <w:r w:rsidRPr="007B0D0B">
        <w:rPr>
          <w:rFonts w:ascii="Times New Roman" w:hAnsi="Times New Roman" w:cs="Times New Roman"/>
          <w:i/>
          <w:iCs/>
        </w:rPr>
        <w:t xml:space="preserve"> ex Ponto</w:t>
      </w:r>
      <w:r w:rsidRPr="007B0D0B">
        <w:rPr>
          <w:rFonts w:ascii="Times New Roman" w:hAnsi="Times New Roman" w:cs="Times New Roman"/>
        </w:rPr>
        <w:t xml:space="preserve"> e </w:t>
      </w:r>
      <w:proofErr w:type="spellStart"/>
      <w:r w:rsidRPr="007B0D0B">
        <w:rPr>
          <w:rFonts w:ascii="Times New Roman" w:hAnsi="Times New Roman" w:cs="Times New Roman"/>
          <w:i/>
          <w:iCs/>
        </w:rPr>
        <w:t>Tristia</w:t>
      </w:r>
      <w:proofErr w:type="spellEnd"/>
      <w:r w:rsidRPr="007B0D0B">
        <w:rPr>
          <w:rFonts w:ascii="Times New Roman" w:hAnsi="Times New Roman" w:cs="Times New Roman"/>
          <w:i/>
          <w:iCs/>
        </w:rPr>
        <w:t>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Letture in traduzione: </w:t>
      </w:r>
      <w:r>
        <w:rPr>
          <w:rFonts w:ascii="Times New Roman" w:hAnsi="Times New Roman" w:cs="Times New Roman"/>
        </w:rPr>
        <w:t xml:space="preserve">  </w:t>
      </w:r>
      <w:r w:rsidRPr="006D6864">
        <w:rPr>
          <w:rFonts w:ascii="Times New Roman" w:hAnsi="Times New Roman" w:cs="Times New Roman"/>
          <w:i/>
        </w:rPr>
        <w:t>Amores</w:t>
      </w:r>
      <w:r>
        <w:rPr>
          <w:rFonts w:ascii="Times New Roman" w:hAnsi="Times New Roman" w:cs="Times New Roman"/>
        </w:rPr>
        <w:t xml:space="preserve"> I,</w:t>
      </w:r>
      <w:r w:rsidR="00C96C1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;</w:t>
      </w:r>
      <w:r w:rsidR="00C96C1D">
        <w:rPr>
          <w:rFonts w:ascii="Times New Roman" w:hAnsi="Times New Roman" w:cs="Times New Roman"/>
        </w:rPr>
        <w:t xml:space="preserve"> 9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  <w:t xml:space="preserve">                                      </w:t>
      </w:r>
      <w:proofErr w:type="spellStart"/>
      <w:r w:rsidRPr="006D6864">
        <w:rPr>
          <w:rFonts w:ascii="Times New Roman" w:hAnsi="Times New Roman" w:cs="Times New Roman"/>
          <w:i/>
        </w:rPr>
        <w:t>Heroides</w:t>
      </w:r>
      <w:proofErr w:type="spellEnd"/>
      <w:r>
        <w:rPr>
          <w:rFonts w:ascii="Times New Roman" w:hAnsi="Times New Roman" w:cs="Times New Roman"/>
        </w:rPr>
        <w:t xml:space="preserve">  </w:t>
      </w:r>
      <w:r w:rsidR="00C96C1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</w:p>
    <w:p w:rsidR="00C96C1D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Pr="009D651F">
        <w:rPr>
          <w:rFonts w:ascii="Times New Roman" w:hAnsi="Times New Roman" w:cs="Times New Roman"/>
          <w:i/>
        </w:rPr>
        <w:t>Ars Amatoria</w:t>
      </w:r>
      <w:r>
        <w:rPr>
          <w:rFonts w:ascii="Times New Roman" w:hAnsi="Times New Roman" w:cs="Times New Roman"/>
        </w:rPr>
        <w:t xml:space="preserve">  I, 89-134;  III,10</w:t>
      </w:r>
      <w:r w:rsidR="00C96C1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</w:t>
      </w:r>
      <w:r w:rsidR="00C96C1D">
        <w:rPr>
          <w:rFonts w:ascii="Times New Roman" w:hAnsi="Times New Roman" w:cs="Times New Roman"/>
        </w:rPr>
        <w:t>128.</w:t>
      </w:r>
      <w:r>
        <w:rPr>
          <w:rFonts w:ascii="Times New Roman" w:hAnsi="Times New Roman" w:cs="Times New Roman"/>
        </w:rPr>
        <w:br/>
        <w:t xml:space="preserve">                                    </w:t>
      </w:r>
      <w:r w:rsidRPr="009D651F">
        <w:rPr>
          <w:rFonts w:ascii="Times New Roman" w:hAnsi="Times New Roman" w:cs="Times New Roman"/>
          <w:i/>
          <w:iCs/>
        </w:rPr>
        <w:t>Metamorfosi</w:t>
      </w:r>
      <w:r>
        <w:rPr>
          <w:rFonts w:ascii="Times New Roman" w:hAnsi="Times New Roman" w:cs="Times New Roman"/>
          <w:iCs/>
        </w:rPr>
        <w:t>, I, 452-567.</w:t>
      </w:r>
    </w:p>
    <w:p w:rsidR="00C05CE8" w:rsidRPr="009D651F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9A2D47">
        <w:rPr>
          <w:rFonts w:ascii="Times New Roman" w:hAnsi="Times New Roman" w:cs="Times New Roman"/>
          <w:b/>
        </w:rPr>
        <w:t>Letture critiche</w:t>
      </w:r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Pianezzola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9A2D47">
        <w:rPr>
          <w:rFonts w:ascii="Times New Roman" w:hAnsi="Times New Roman" w:cs="Times New Roman"/>
          <w:u w:val="single"/>
        </w:rPr>
        <w:t>Il mito e le sue forma</w:t>
      </w:r>
      <w:r>
        <w:rPr>
          <w:rFonts w:ascii="Times New Roman" w:hAnsi="Times New Roman" w:cs="Times New Roman"/>
        </w:rPr>
        <w:t xml:space="preserve">, in </w:t>
      </w:r>
      <w:r w:rsidRPr="009A2D47">
        <w:rPr>
          <w:rFonts w:ascii="Times New Roman" w:hAnsi="Times New Roman" w:cs="Times New Roman"/>
          <w:i/>
        </w:rPr>
        <w:t>Ovidio, Metamorfosi</w:t>
      </w:r>
      <w:r>
        <w:rPr>
          <w:rFonts w:ascii="Times New Roman" w:hAnsi="Times New Roman" w:cs="Times New Roman"/>
        </w:rPr>
        <w:t xml:space="preserve">, Milano 1992, </w:t>
      </w:r>
      <w:proofErr w:type="spellStart"/>
      <w:r>
        <w:rPr>
          <w:rFonts w:ascii="Times New Roman" w:hAnsi="Times New Roman" w:cs="Times New Roman"/>
        </w:rPr>
        <w:t>pp.LXII</w:t>
      </w:r>
      <w:proofErr w:type="spellEnd"/>
      <w:r w:rsidR="00DD08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lastRenderedPageBreak/>
        <w:t>LXV.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9A2D47">
        <w:rPr>
          <w:rFonts w:ascii="Times New Roman" w:hAnsi="Times New Roman" w:cs="Times New Roman"/>
          <w:smallCaps/>
        </w:rPr>
        <w:t>Livio</w:t>
      </w:r>
      <w:r w:rsidRPr="007B0D0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Vita e opere. 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625673">
        <w:rPr>
          <w:rFonts w:ascii="Times New Roman" w:hAnsi="Times New Roman" w:cs="Times New Roman"/>
          <w:i/>
        </w:rPr>
        <w:t xml:space="preserve">Ab urbe condita </w:t>
      </w:r>
      <w:r>
        <w:rPr>
          <w:rFonts w:ascii="Times New Roman" w:hAnsi="Times New Roman" w:cs="Times New Roman"/>
        </w:rPr>
        <w:t>: caratteri.</w:t>
      </w:r>
    </w:p>
    <w:p w:rsidR="00DD0879" w:rsidRDefault="00DD0879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caps/>
        </w:rPr>
      </w:pPr>
    </w:p>
    <w:p w:rsidR="00DD0879" w:rsidRDefault="00DD0879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caps/>
        </w:rPr>
      </w:pPr>
    </w:p>
    <w:p w:rsidR="00C05CE8" w:rsidRPr="00914836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caps/>
        </w:rPr>
      </w:pPr>
      <w:r w:rsidRPr="00914836">
        <w:rPr>
          <w:rFonts w:ascii="Times New Roman" w:hAnsi="Times New Roman" w:cs="Times New Roman"/>
          <w:b/>
          <w:bCs/>
          <w:caps/>
        </w:rPr>
        <w:t>Autori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C104F9">
        <w:rPr>
          <w:rFonts w:ascii="Times New Roman" w:hAnsi="Times New Roman" w:cs="Times New Roman"/>
          <w:smallCaps/>
        </w:rPr>
        <w:t>Cicerone</w:t>
      </w:r>
      <w:r w:rsidRPr="007B0D0B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914836">
        <w:rPr>
          <w:rFonts w:ascii="Times New Roman" w:hAnsi="Times New Roman" w:cs="Times New Roman"/>
          <w:i/>
        </w:rPr>
        <w:t>Paradoxa</w:t>
      </w:r>
      <w:proofErr w:type="spellEnd"/>
      <w:r>
        <w:rPr>
          <w:rFonts w:ascii="Times New Roman" w:hAnsi="Times New Roman" w:cs="Times New Roman"/>
        </w:rPr>
        <w:t>, 6, 51-52.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914836">
        <w:rPr>
          <w:rFonts w:ascii="Times New Roman" w:hAnsi="Times New Roman" w:cs="Times New Roman"/>
          <w:i/>
        </w:rPr>
        <w:t xml:space="preserve">De </w:t>
      </w:r>
      <w:proofErr w:type="spellStart"/>
      <w:r w:rsidRPr="00914836">
        <w:rPr>
          <w:rFonts w:ascii="Times New Roman" w:hAnsi="Times New Roman" w:cs="Times New Roman"/>
          <w:i/>
        </w:rPr>
        <w:t>finibus</w:t>
      </w:r>
      <w:proofErr w:type="spellEnd"/>
      <w:r>
        <w:rPr>
          <w:rFonts w:ascii="Times New Roman" w:hAnsi="Times New Roman" w:cs="Times New Roman"/>
        </w:rPr>
        <w:t>, I, 13, 43-44.</w:t>
      </w:r>
      <w:r w:rsidRPr="007B0D0B">
        <w:rPr>
          <w:rFonts w:ascii="Times New Roman" w:hAnsi="Times New Roman" w:cs="Times New Roman"/>
        </w:rPr>
        <w:t xml:space="preserve"> 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                 </w:t>
      </w:r>
      <w:proofErr w:type="spellStart"/>
      <w:r w:rsidRPr="007B0D0B">
        <w:rPr>
          <w:rFonts w:ascii="Times New Roman" w:hAnsi="Times New Roman" w:cs="Times New Roman"/>
          <w:i/>
          <w:iCs/>
        </w:rPr>
        <w:t>Tusculanae</w:t>
      </w:r>
      <w:proofErr w:type="spellEnd"/>
      <w:r w:rsidRPr="007B0D0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B0D0B">
        <w:rPr>
          <w:rFonts w:ascii="Times New Roman" w:hAnsi="Times New Roman" w:cs="Times New Roman"/>
          <w:i/>
          <w:iCs/>
        </w:rPr>
        <w:t>disputationes</w:t>
      </w:r>
      <w:proofErr w:type="spellEnd"/>
      <w:r w:rsidRPr="007B0D0B">
        <w:rPr>
          <w:rFonts w:ascii="Times New Roman" w:hAnsi="Times New Roman" w:cs="Times New Roman"/>
          <w:i/>
          <w:iCs/>
        </w:rPr>
        <w:t>:</w:t>
      </w:r>
      <w:r>
        <w:rPr>
          <w:rFonts w:ascii="Times New Roman" w:hAnsi="Times New Roman" w:cs="Times New Roman"/>
        </w:rPr>
        <w:t xml:space="preserve"> V, 60-61; 91; 97-98; 100-101.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914836">
        <w:rPr>
          <w:rFonts w:ascii="Times New Roman" w:hAnsi="Times New Roman" w:cs="Times New Roman"/>
          <w:i/>
        </w:rPr>
        <w:t xml:space="preserve">De natura </w:t>
      </w:r>
      <w:proofErr w:type="spellStart"/>
      <w:r w:rsidRPr="00914836">
        <w:rPr>
          <w:rFonts w:ascii="Times New Roman" w:hAnsi="Times New Roman" w:cs="Times New Roman"/>
          <w:i/>
        </w:rPr>
        <w:t>deorum</w:t>
      </w:r>
      <w:proofErr w:type="spellEnd"/>
      <w:r>
        <w:rPr>
          <w:rFonts w:ascii="Times New Roman" w:hAnsi="Times New Roman" w:cs="Times New Roman"/>
        </w:rPr>
        <w:t>, II, 140-141.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914836">
        <w:rPr>
          <w:rFonts w:ascii="Times New Roman" w:hAnsi="Times New Roman" w:cs="Times New Roman"/>
          <w:i/>
        </w:rPr>
        <w:t xml:space="preserve">De </w:t>
      </w:r>
      <w:proofErr w:type="spellStart"/>
      <w:r w:rsidRPr="00914836">
        <w:rPr>
          <w:rFonts w:ascii="Times New Roman" w:hAnsi="Times New Roman" w:cs="Times New Roman"/>
          <w:i/>
        </w:rPr>
        <w:t>amicitia</w:t>
      </w:r>
      <w:proofErr w:type="spellEnd"/>
      <w:r>
        <w:rPr>
          <w:rFonts w:ascii="Times New Roman" w:hAnsi="Times New Roman" w:cs="Times New Roman"/>
        </w:rPr>
        <w:t>, 91-93.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914836">
        <w:rPr>
          <w:rFonts w:ascii="Times New Roman" w:hAnsi="Times New Roman" w:cs="Times New Roman"/>
          <w:i/>
        </w:rPr>
        <w:t xml:space="preserve">De </w:t>
      </w:r>
      <w:proofErr w:type="spellStart"/>
      <w:r w:rsidRPr="00914836">
        <w:rPr>
          <w:rFonts w:ascii="Times New Roman" w:hAnsi="Times New Roman" w:cs="Times New Roman"/>
          <w:i/>
        </w:rPr>
        <w:t>senectute</w:t>
      </w:r>
      <w:proofErr w:type="spellEnd"/>
      <w:r>
        <w:rPr>
          <w:rFonts w:ascii="Times New Roman" w:hAnsi="Times New Roman" w:cs="Times New Roman"/>
        </w:rPr>
        <w:t>, 79,81.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Pr="007B0D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914836">
        <w:rPr>
          <w:rFonts w:ascii="Times New Roman" w:hAnsi="Times New Roman" w:cs="Times New Roman"/>
          <w:i/>
        </w:rPr>
        <w:t xml:space="preserve">De </w:t>
      </w:r>
      <w:proofErr w:type="spellStart"/>
      <w:r w:rsidRPr="00914836">
        <w:rPr>
          <w:rFonts w:ascii="Times New Roman" w:hAnsi="Times New Roman" w:cs="Times New Roman"/>
          <w:i/>
        </w:rPr>
        <w:t>officiis</w:t>
      </w:r>
      <w:proofErr w:type="spellEnd"/>
      <w:r w:rsidRPr="007B0D0B">
        <w:rPr>
          <w:rFonts w:ascii="Times New Roman" w:hAnsi="Times New Roman" w:cs="Times New Roman"/>
        </w:rPr>
        <w:t xml:space="preserve">, I, </w:t>
      </w:r>
      <w:r>
        <w:rPr>
          <w:rFonts w:ascii="Times New Roman" w:hAnsi="Times New Roman" w:cs="Times New Roman"/>
        </w:rPr>
        <w:t>22; III, 94-95.</w:t>
      </w:r>
      <w:r w:rsidRPr="002C680A">
        <w:rPr>
          <w:rFonts w:ascii="Times New Roman" w:hAnsi="Times New Roman" w:cs="Times New Roman"/>
        </w:rPr>
        <w:t xml:space="preserve"> 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                                 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 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C104F9">
        <w:rPr>
          <w:rFonts w:ascii="Times New Roman" w:hAnsi="Times New Roman" w:cs="Times New Roman"/>
          <w:smallCaps/>
        </w:rPr>
        <w:t>Lucrezio</w:t>
      </w:r>
      <w:r w:rsidRPr="007B0D0B">
        <w:rPr>
          <w:rFonts w:ascii="Times New Roman" w:hAnsi="Times New Roman" w:cs="Times New Roman"/>
        </w:rPr>
        <w:t xml:space="preserve"> : </w:t>
      </w:r>
      <w:r w:rsidRPr="007B0D0B">
        <w:rPr>
          <w:rFonts w:ascii="Times New Roman" w:hAnsi="Times New Roman" w:cs="Times New Roman"/>
          <w:i/>
          <w:iCs/>
        </w:rPr>
        <w:t>De rerum natura</w:t>
      </w:r>
      <w:r w:rsidRPr="007B0D0B">
        <w:rPr>
          <w:rFonts w:ascii="Times New Roman" w:hAnsi="Times New Roman" w:cs="Times New Roman"/>
        </w:rPr>
        <w:t>, I, 1-43; 62-101;921-950.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                                               </w:t>
      </w:r>
      <w:r w:rsidR="00DD0879">
        <w:rPr>
          <w:rFonts w:ascii="Times New Roman" w:hAnsi="Times New Roman" w:cs="Times New Roman"/>
        </w:rPr>
        <w:t xml:space="preserve">  </w:t>
      </w:r>
      <w:r w:rsidRPr="007B0D0B">
        <w:rPr>
          <w:rFonts w:ascii="Times New Roman" w:hAnsi="Times New Roman" w:cs="Times New Roman"/>
        </w:rPr>
        <w:t xml:space="preserve">IV, </w:t>
      </w:r>
      <w:r>
        <w:rPr>
          <w:rFonts w:ascii="Times New Roman" w:hAnsi="Times New Roman" w:cs="Times New Roman"/>
        </w:rPr>
        <w:t>1121-1122; 1131-1174</w:t>
      </w:r>
      <w:r w:rsidRPr="007B0D0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</w:r>
      <w:r w:rsidRPr="00C104F9">
        <w:rPr>
          <w:rFonts w:ascii="Times New Roman" w:hAnsi="Times New Roman" w:cs="Times New Roman"/>
          <w:smallCaps/>
        </w:rPr>
        <w:t>Virgilio</w:t>
      </w:r>
      <w:r w:rsidRPr="007B0D0B">
        <w:rPr>
          <w:rFonts w:ascii="Times New Roman" w:hAnsi="Times New Roman" w:cs="Times New Roman"/>
        </w:rPr>
        <w:t xml:space="preserve">: </w:t>
      </w:r>
      <w:r w:rsidRPr="007B0D0B">
        <w:rPr>
          <w:rFonts w:ascii="Times New Roman" w:hAnsi="Times New Roman" w:cs="Times New Roman"/>
          <w:i/>
          <w:iCs/>
        </w:rPr>
        <w:t>Bucoliche</w:t>
      </w:r>
      <w:r w:rsidRPr="007B0D0B">
        <w:rPr>
          <w:rFonts w:ascii="Times New Roman" w:hAnsi="Times New Roman" w:cs="Times New Roman"/>
        </w:rPr>
        <w:t>: ecloga I.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             </w:t>
      </w:r>
      <w:r w:rsidRPr="007B0D0B">
        <w:rPr>
          <w:rFonts w:ascii="Times New Roman" w:hAnsi="Times New Roman" w:cs="Times New Roman"/>
          <w:i/>
          <w:iCs/>
        </w:rPr>
        <w:t>Georgiche</w:t>
      </w:r>
      <w:r w:rsidRPr="007B0D0B">
        <w:rPr>
          <w:rFonts w:ascii="Times New Roman" w:hAnsi="Times New Roman" w:cs="Times New Roman"/>
        </w:rPr>
        <w:t>, IV, 485-527.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 xml:space="preserve">             </w:t>
      </w:r>
      <w:r w:rsidRPr="007B0D0B">
        <w:rPr>
          <w:rFonts w:ascii="Times New Roman" w:hAnsi="Times New Roman" w:cs="Times New Roman"/>
          <w:i/>
          <w:iCs/>
        </w:rPr>
        <w:t>Eneide</w:t>
      </w:r>
      <w:r w:rsidRPr="007B0D0B">
        <w:rPr>
          <w:rFonts w:ascii="Times New Roman" w:hAnsi="Times New Roman" w:cs="Times New Roman"/>
        </w:rPr>
        <w:t>, I, 1-11.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C104F9">
        <w:rPr>
          <w:rFonts w:ascii="Times New Roman" w:hAnsi="Times New Roman" w:cs="Times New Roman"/>
          <w:smallCaps/>
        </w:rPr>
        <w:t>Orazio</w:t>
      </w:r>
      <w:r w:rsidRPr="007B0D0B">
        <w:rPr>
          <w:rFonts w:ascii="Times New Roman" w:hAnsi="Times New Roman" w:cs="Times New Roman"/>
        </w:rPr>
        <w:t xml:space="preserve">: </w:t>
      </w:r>
      <w:r w:rsidRPr="007B0D0B">
        <w:rPr>
          <w:rFonts w:ascii="Times New Roman" w:hAnsi="Times New Roman" w:cs="Times New Roman"/>
          <w:i/>
          <w:iCs/>
        </w:rPr>
        <w:t>Satire</w:t>
      </w:r>
      <w:r>
        <w:rPr>
          <w:rFonts w:ascii="Times New Roman" w:hAnsi="Times New Roman" w:cs="Times New Roman"/>
        </w:rPr>
        <w:t>, I, 9.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  <w:i/>
          <w:iCs/>
        </w:rPr>
        <w:t xml:space="preserve">              Odi</w:t>
      </w:r>
      <w:r>
        <w:rPr>
          <w:rFonts w:ascii="Times New Roman" w:hAnsi="Times New Roman" w:cs="Times New Roman"/>
        </w:rPr>
        <w:t xml:space="preserve">,  I, </w:t>
      </w:r>
      <w:r w:rsidR="00DC133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;</w:t>
      </w:r>
      <w:r w:rsidR="00DC1339">
        <w:rPr>
          <w:rFonts w:ascii="Times New Roman" w:hAnsi="Times New Roman" w:cs="Times New Roman"/>
        </w:rPr>
        <w:t xml:space="preserve"> 4; 9;</w:t>
      </w:r>
      <w:r>
        <w:rPr>
          <w:rFonts w:ascii="Times New Roman" w:hAnsi="Times New Roman" w:cs="Times New Roman"/>
        </w:rPr>
        <w:t xml:space="preserve"> 11</w:t>
      </w:r>
      <w:r w:rsidR="00DC1339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37; 38.</w:t>
      </w: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mallCaps/>
        </w:rPr>
      </w:pPr>
      <w:r w:rsidRPr="007B0D0B">
        <w:rPr>
          <w:rFonts w:ascii="Times New Roman" w:hAnsi="Times New Roman" w:cs="Times New Roman"/>
        </w:rPr>
        <w:t xml:space="preserve">                     III, 13; 30.</w:t>
      </w:r>
      <w:r w:rsidRPr="00914836">
        <w:rPr>
          <w:rFonts w:ascii="Times New Roman" w:hAnsi="Times New Roman" w:cs="Times New Roman"/>
          <w:smallCaps/>
        </w:rPr>
        <w:t xml:space="preserve"> 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C104F9">
        <w:rPr>
          <w:rFonts w:ascii="Times New Roman" w:hAnsi="Times New Roman" w:cs="Times New Roman"/>
          <w:smallCaps/>
        </w:rPr>
        <w:lastRenderedPageBreak/>
        <w:t>Livio</w:t>
      </w:r>
      <w:r w:rsidRPr="007B0D0B">
        <w:rPr>
          <w:rFonts w:ascii="Times New Roman" w:hAnsi="Times New Roman" w:cs="Times New Roman"/>
        </w:rPr>
        <w:t xml:space="preserve">, </w:t>
      </w:r>
      <w:r w:rsidRPr="007B0D0B">
        <w:rPr>
          <w:rFonts w:ascii="Times New Roman" w:hAnsi="Times New Roman" w:cs="Times New Roman"/>
          <w:i/>
          <w:iCs/>
        </w:rPr>
        <w:t>Ab urbe condita</w:t>
      </w:r>
      <w:r w:rsidRPr="007B0D0B">
        <w:rPr>
          <w:rFonts w:ascii="Times New Roman" w:hAnsi="Times New Roman" w:cs="Times New Roman"/>
        </w:rPr>
        <w:t xml:space="preserve">,  </w:t>
      </w:r>
      <w:proofErr w:type="spellStart"/>
      <w:r w:rsidRPr="00DD0879">
        <w:rPr>
          <w:rFonts w:ascii="Times New Roman" w:hAnsi="Times New Roman" w:cs="Times New Roman"/>
          <w:i/>
        </w:rPr>
        <w:t>Praefatio</w:t>
      </w:r>
      <w:proofErr w:type="spellEnd"/>
      <w:r w:rsidR="00DD0879">
        <w:rPr>
          <w:rFonts w:ascii="Times New Roman" w:hAnsi="Times New Roman" w:cs="Times New Roman"/>
        </w:rPr>
        <w:t xml:space="preserve"> e tutti i passi presenti sul </w:t>
      </w:r>
      <w:proofErr w:type="spellStart"/>
      <w:r w:rsidR="00DD0879">
        <w:rPr>
          <w:rFonts w:ascii="Times New Roman" w:hAnsi="Times New Roman" w:cs="Times New Roman"/>
        </w:rPr>
        <w:t>versionario</w:t>
      </w:r>
      <w:proofErr w:type="spellEnd"/>
      <w:r w:rsidR="00DD0879">
        <w:rPr>
          <w:rFonts w:ascii="Times New Roman" w:hAnsi="Times New Roman" w:cs="Times New Roman"/>
        </w:rPr>
        <w:t>.</w:t>
      </w:r>
      <w:bookmarkStart w:id="0" w:name="_GoBack"/>
      <w:bookmarkEnd w:id="0"/>
      <w:r>
        <w:rPr>
          <w:rFonts w:ascii="Times New Roman" w:hAnsi="Times New Roman" w:cs="Times New Roman"/>
        </w:rPr>
        <w:br/>
      </w:r>
      <w:r w:rsidRPr="007B0D0B">
        <w:rPr>
          <w:rFonts w:ascii="Times New Roman" w:hAnsi="Times New Roman" w:cs="Times New Roman"/>
        </w:rPr>
        <w:t xml:space="preserve">Per i passi di Cicerone e Livio è stato utilizzato </w:t>
      </w:r>
      <w:r>
        <w:rPr>
          <w:rFonts w:ascii="Times New Roman" w:hAnsi="Times New Roman" w:cs="Times New Roman"/>
        </w:rPr>
        <w:t>per lo più i</w:t>
      </w:r>
      <w:r w:rsidRPr="007B0D0B">
        <w:rPr>
          <w:rFonts w:ascii="Times New Roman" w:hAnsi="Times New Roman" w:cs="Times New Roman"/>
        </w:rPr>
        <w:t>l testo di versioni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 w:rsidRPr="007B0D0B">
        <w:rPr>
          <w:rFonts w:ascii="Times New Roman" w:hAnsi="Times New Roman" w:cs="Times New Roman"/>
        </w:rPr>
        <w:t>L’insegnante                                                                            I rappresentanti di classe</w:t>
      </w:r>
    </w:p>
    <w:p w:rsidR="00C05CE8" w:rsidRPr="007B0D0B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</w:p>
    <w:p w:rsidR="00C05CE8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</w:p>
    <w:p w:rsidR="00C05CE8" w:rsidRPr="009D651F" w:rsidRDefault="00C05CE8" w:rsidP="00C05C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Rimini 6 giugno 202</w:t>
      </w:r>
      <w:r w:rsidR="00DD0879">
        <w:rPr>
          <w:rFonts w:ascii="Times New Roman" w:hAnsi="Times New Roman" w:cs="Times New Roman"/>
        </w:rPr>
        <w:t>3</w:t>
      </w:r>
    </w:p>
    <w:p w:rsidR="00C05CE8" w:rsidRDefault="00C05CE8" w:rsidP="00C05CE8"/>
    <w:p w:rsidR="00C05CE8" w:rsidRDefault="00C05CE8"/>
    <w:sectPr w:rsidR="00C05CE8" w:rsidSect="00727271"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421" w:rsidRDefault="005F5421" w:rsidP="00C05CE8">
      <w:r>
        <w:separator/>
      </w:r>
    </w:p>
  </w:endnote>
  <w:endnote w:type="continuationSeparator" w:id="0">
    <w:p w:rsidR="005F5421" w:rsidRDefault="005F5421" w:rsidP="00C0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421" w:rsidRDefault="005F5421" w:rsidP="00C05CE8">
      <w:r>
        <w:separator/>
      </w:r>
    </w:p>
  </w:footnote>
  <w:footnote w:type="continuationSeparator" w:id="0">
    <w:p w:rsidR="005F5421" w:rsidRDefault="005F5421" w:rsidP="00C05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74C86"/>
    <w:multiLevelType w:val="hybridMultilevel"/>
    <w:tmpl w:val="CF4C25E2"/>
    <w:lvl w:ilvl="0" w:tplc="121E587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CE8"/>
    <w:rsid w:val="005F5421"/>
    <w:rsid w:val="009D37DF"/>
    <w:rsid w:val="00C05CE8"/>
    <w:rsid w:val="00C96C1D"/>
    <w:rsid w:val="00DC1339"/>
    <w:rsid w:val="00DD0879"/>
    <w:rsid w:val="00FD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F1277"/>
  <w15:chartTrackingRefBased/>
  <w15:docId w15:val="{BA45D0A6-E2E9-0240-A378-083963DC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05CE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05CE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05CE8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05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2023-05-28T07:29:00Z</dcterms:created>
  <dcterms:modified xsi:type="dcterms:W3CDTF">2023-05-28T08:14:00Z</dcterms:modified>
</cp:coreProperties>
</file>