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765F6" w14:textId="77777777" w:rsidR="00F21EF9" w:rsidRPr="007F4B21" w:rsidRDefault="00F21EF9" w:rsidP="00F21EF9">
      <w:pPr>
        <w:shd w:val="clear" w:color="auto" w:fill="FFFFFF"/>
        <w:spacing w:after="120"/>
        <w:jc w:val="center"/>
        <w:rPr>
          <w:rFonts w:ascii="Century Gothic" w:hAnsi="Century Gothic" w:cs="Century Gothic"/>
          <w:b/>
        </w:rPr>
      </w:pPr>
      <w:r w:rsidRPr="007F4B21">
        <w:rPr>
          <w:rFonts w:ascii="Century Gothic" w:hAnsi="Century Gothic" w:cs="Century Gothic"/>
          <w:b/>
          <w:sz w:val="28"/>
          <w:szCs w:val="28"/>
        </w:rPr>
        <w:t xml:space="preserve">Liceo “G. Cesare – M. Valgimigli” </w:t>
      </w:r>
      <w:proofErr w:type="gramStart"/>
      <w:r w:rsidRPr="007F4B21">
        <w:rPr>
          <w:rFonts w:ascii="Century Gothic" w:hAnsi="Century Gothic" w:cs="Century Gothic"/>
          <w:b/>
          <w:sz w:val="28"/>
          <w:szCs w:val="28"/>
        </w:rPr>
        <w:t>-  Rimini</w:t>
      </w:r>
      <w:proofErr w:type="gramEnd"/>
    </w:p>
    <w:p w14:paraId="6F5F5A44" w14:textId="77777777" w:rsidR="00F21EF9" w:rsidRPr="007F4B21" w:rsidRDefault="00F21EF9" w:rsidP="00F21EF9">
      <w:pPr>
        <w:pBdr>
          <w:top w:val="single" w:sz="4" w:space="1" w:color="000000"/>
        </w:pBdr>
        <w:shd w:val="clear" w:color="auto" w:fill="FFFFFF"/>
        <w:jc w:val="center"/>
        <w:rPr>
          <w:rFonts w:ascii="Century Gothic" w:hAnsi="Century Gothic" w:cs="Century Gothic"/>
          <w:b/>
        </w:rPr>
      </w:pPr>
      <w:r w:rsidRPr="007F4B21">
        <w:rPr>
          <w:rFonts w:ascii="Century Gothic" w:hAnsi="Century Gothic" w:cs="Century Gothic"/>
          <w:b/>
        </w:rPr>
        <w:t>Scienze Umane</w:t>
      </w:r>
    </w:p>
    <w:p w14:paraId="3816E2FB" w14:textId="77777777" w:rsidR="00F21EF9" w:rsidRPr="007F4B21" w:rsidRDefault="00F21EF9" w:rsidP="00F21EF9">
      <w:pPr>
        <w:ind w:right="278"/>
        <w:jc w:val="both"/>
        <w:rPr>
          <w:rFonts w:ascii="Century Gothic" w:hAnsi="Century Gothic" w:cs="Century Gothic"/>
          <w:b/>
        </w:rPr>
      </w:pPr>
    </w:p>
    <w:p w14:paraId="610E8FD2" w14:textId="77777777" w:rsidR="00F21EF9" w:rsidRPr="007F4B21" w:rsidRDefault="00F21EF9" w:rsidP="00F21EF9">
      <w:pPr>
        <w:ind w:right="-82"/>
        <w:jc w:val="center"/>
        <w:rPr>
          <w:b/>
        </w:rPr>
      </w:pPr>
      <w:r w:rsidRPr="007F4B21">
        <w:rPr>
          <w:rFonts w:ascii="Century Gothic" w:hAnsi="Century Gothic" w:cs="Century Gothic"/>
          <w:b/>
        </w:rPr>
        <w:t>Anno scolastico 20</w:t>
      </w:r>
      <w:r>
        <w:rPr>
          <w:rFonts w:ascii="Century Gothic" w:hAnsi="Century Gothic" w:cs="Century Gothic"/>
          <w:b/>
        </w:rPr>
        <w:t>22</w:t>
      </w:r>
      <w:r w:rsidRPr="007F4B21">
        <w:rPr>
          <w:rFonts w:ascii="Century Gothic" w:hAnsi="Century Gothic" w:cs="Century Gothic"/>
          <w:b/>
        </w:rPr>
        <w:t xml:space="preserve"> / 20</w:t>
      </w:r>
      <w:r>
        <w:rPr>
          <w:rFonts w:ascii="Century Gothic" w:hAnsi="Century Gothic" w:cs="Century Gothic"/>
          <w:b/>
        </w:rPr>
        <w:t>23</w:t>
      </w:r>
    </w:p>
    <w:p w14:paraId="06B066ED" w14:textId="77777777" w:rsidR="00F21EF9" w:rsidRPr="007F4B21" w:rsidRDefault="00F21EF9" w:rsidP="00F21EF9">
      <w:pPr>
        <w:ind w:right="-82"/>
        <w:jc w:val="center"/>
        <w:rPr>
          <w:b/>
        </w:rPr>
      </w:pPr>
    </w:p>
    <w:p w14:paraId="38693A56" w14:textId="77777777" w:rsidR="00F21EF9" w:rsidRPr="007F4B21" w:rsidRDefault="00F21EF9" w:rsidP="00F21EF9">
      <w:pPr>
        <w:ind w:right="278"/>
        <w:jc w:val="center"/>
        <w:rPr>
          <w:rFonts w:ascii="Century Gothic" w:hAnsi="Century Gothic" w:cs="Century Gothic"/>
          <w:b/>
        </w:rPr>
      </w:pPr>
    </w:p>
    <w:p w14:paraId="37EFBD79" w14:textId="77777777" w:rsidR="00F21EF9" w:rsidRPr="007F4B21" w:rsidRDefault="00F21EF9" w:rsidP="00F21EF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jc w:val="center"/>
        <w:rPr>
          <w:rFonts w:ascii="Arial" w:hAnsi="Arial" w:cs="Arial"/>
          <w:b/>
          <w:bCs/>
        </w:rPr>
      </w:pPr>
      <w:r w:rsidRPr="007F4B21">
        <w:rPr>
          <w:rFonts w:ascii="Century Gothic" w:hAnsi="Century Gothic" w:cs="Century Gothic"/>
          <w:b/>
          <w:sz w:val="28"/>
          <w:szCs w:val="28"/>
        </w:rPr>
        <w:t>PROGRAMMA SVOLTO</w:t>
      </w:r>
    </w:p>
    <w:p w14:paraId="0344A8B2" w14:textId="77777777" w:rsidR="00F21EF9" w:rsidRDefault="00F21EF9" w:rsidP="00F21EF9">
      <w:pPr>
        <w:tabs>
          <w:tab w:val="left" w:pos="540"/>
        </w:tabs>
        <w:spacing w:after="120"/>
        <w:ind w:left="1134"/>
        <w:rPr>
          <w:rFonts w:ascii="Arial" w:hAnsi="Arial" w:cs="Arial"/>
          <w:b/>
          <w:bCs/>
        </w:rPr>
      </w:pPr>
    </w:p>
    <w:p w14:paraId="7C08710E" w14:textId="45A46805" w:rsidR="00F21EF9" w:rsidRPr="0082683E" w:rsidRDefault="00F21EF9" w:rsidP="00F21EF9">
      <w:pPr>
        <w:numPr>
          <w:ilvl w:val="0"/>
          <w:numId w:val="3"/>
        </w:numPr>
        <w:tabs>
          <w:tab w:val="left" w:pos="540"/>
        </w:tabs>
        <w:suppressAutoHyphens/>
        <w:spacing w:after="120"/>
        <w:ind w:right="0" w:hanging="1134"/>
        <w:rPr>
          <w:rFonts w:ascii="Arial" w:hAnsi="Arial" w:cs="Arial"/>
          <w:b/>
          <w:bCs/>
        </w:rPr>
      </w:pPr>
      <w:r w:rsidRPr="0082683E">
        <w:rPr>
          <w:rFonts w:ascii="Arial" w:hAnsi="Arial" w:cs="Arial"/>
          <w:b/>
          <w:bCs/>
        </w:rPr>
        <w:t>CLASSE: 2</w:t>
      </w:r>
      <w:r>
        <w:rPr>
          <w:rFonts w:ascii="Arial" w:hAnsi="Arial" w:cs="Arial"/>
          <w:b/>
          <w:bCs/>
        </w:rPr>
        <w:t>B</w:t>
      </w:r>
    </w:p>
    <w:p w14:paraId="6AE60F5C" w14:textId="06705B6D" w:rsidR="00F21EF9" w:rsidRPr="0082683E" w:rsidRDefault="00F21EF9" w:rsidP="00F21EF9">
      <w:pPr>
        <w:numPr>
          <w:ilvl w:val="0"/>
          <w:numId w:val="3"/>
        </w:numPr>
        <w:tabs>
          <w:tab w:val="left" w:pos="540"/>
        </w:tabs>
        <w:suppressAutoHyphens/>
        <w:spacing w:after="120"/>
        <w:ind w:right="0" w:hanging="1134"/>
        <w:rPr>
          <w:rFonts w:ascii="Arial" w:hAnsi="Arial" w:cs="Arial"/>
          <w:b/>
          <w:bCs/>
        </w:rPr>
      </w:pPr>
      <w:r w:rsidRPr="0082683E">
        <w:rPr>
          <w:rFonts w:ascii="Arial" w:hAnsi="Arial" w:cs="Arial"/>
          <w:b/>
          <w:bCs/>
        </w:rPr>
        <w:t xml:space="preserve">MATERIA: </w:t>
      </w:r>
      <w:r>
        <w:rPr>
          <w:rFonts w:ascii="Arial" w:hAnsi="Arial" w:cs="Arial"/>
          <w:b/>
          <w:bCs/>
        </w:rPr>
        <w:t>Italiano</w:t>
      </w:r>
    </w:p>
    <w:p w14:paraId="16E83522" w14:textId="77777777" w:rsidR="00F21EF9" w:rsidRPr="0082683E" w:rsidRDefault="00F21EF9" w:rsidP="00F21EF9">
      <w:pPr>
        <w:numPr>
          <w:ilvl w:val="0"/>
          <w:numId w:val="3"/>
        </w:numPr>
        <w:tabs>
          <w:tab w:val="left" w:pos="540"/>
        </w:tabs>
        <w:suppressAutoHyphens/>
        <w:spacing w:after="120"/>
        <w:ind w:right="0" w:hanging="1134"/>
        <w:rPr>
          <w:rFonts w:ascii="Arial" w:hAnsi="Arial" w:cs="Arial"/>
          <w:b/>
          <w:bCs/>
        </w:rPr>
      </w:pPr>
      <w:r w:rsidRPr="0082683E">
        <w:rPr>
          <w:rFonts w:ascii="Arial" w:hAnsi="Arial" w:cs="Arial"/>
          <w:b/>
          <w:bCs/>
        </w:rPr>
        <w:t xml:space="preserve">DOCENTE: Sara </w:t>
      </w:r>
      <w:proofErr w:type="spellStart"/>
      <w:r w:rsidRPr="0082683E">
        <w:rPr>
          <w:rFonts w:ascii="Arial" w:hAnsi="Arial" w:cs="Arial"/>
          <w:b/>
          <w:bCs/>
        </w:rPr>
        <w:t>Randò</w:t>
      </w:r>
      <w:proofErr w:type="spellEnd"/>
    </w:p>
    <w:p w14:paraId="654B24CD" w14:textId="2614CE8B" w:rsidR="00F21EF9" w:rsidRPr="0082683E" w:rsidRDefault="00F21EF9" w:rsidP="00F21EF9">
      <w:pPr>
        <w:numPr>
          <w:ilvl w:val="0"/>
          <w:numId w:val="3"/>
        </w:numPr>
        <w:tabs>
          <w:tab w:val="left" w:pos="540"/>
        </w:tabs>
        <w:suppressAutoHyphens/>
        <w:spacing w:after="120"/>
        <w:ind w:left="2700" w:right="0" w:hanging="2700"/>
        <w:rPr>
          <w:b/>
          <w:bCs/>
        </w:rPr>
      </w:pPr>
      <w:r w:rsidRPr="0082683E">
        <w:rPr>
          <w:rFonts w:ascii="Arial" w:hAnsi="Arial" w:cs="Arial"/>
          <w:b/>
          <w:bCs/>
        </w:rPr>
        <w:t xml:space="preserve">Testo in adozione: </w:t>
      </w:r>
      <w:r>
        <w:rPr>
          <w:rFonts w:ascii="Arial" w:hAnsi="Arial" w:cs="Arial"/>
          <w:b/>
          <w:bCs/>
        </w:rPr>
        <w:t>“Una vita da lettori, poesia e teatro”, “Una vita da lettori epica”, Promessi Sposi</w:t>
      </w:r>
    </w:p>
    <w:p w14:paraId="67EE3518" w14:textId="23FF2E61" w:rsidR="00F21EF9" w:rsidRDefault="00F21EF9" w:rsidP="00F21EF9">
      <w:pPr>
        <w:spacing w:after="0"/>
      </w:pPr>
      <w:r>
        <w:rPr>
          <w:b/>
          <w:u w:val="single"/>
        </w:rPr>
        <w:t>POESIA:</w:t>
      </w:r>
      <w:r>
        <w:t xml:space="preserve"> </w:t>
      </w:r>
    </w:p>
    <w:p w14:paraId="3877CAF0" w14:textId="5EDA3730" w:rsidR="00F21EF9" w:rsidRDefault="00F21EF9" w:rsidP="00F21EF9">
      <w:r>
        <w:t>Il testo poetico: elementi e caratteristiche fondamentali - Il verso – La rima – La strofa – I suoni – Il ritmo – Il lessico e le figure retoriche – Parafrasi, analisi e commento – Storia del “mestiere” di poeta (approfondimenti su Saffo</w:t>
      </w:r>
      <w:r>
        <w:t xml:space="preserve">, </w:t>
      </w:r>
      <w:proofErr w:type="spellStart"/>
      <w:r>
        <w:t>Mimnermo</w:t>
      </w:r>
      <w:proofErr w:type="spellEnd"/>
      <w:r>
        <w:t xml:space="preserve"> e Catullo</w:t>
      </w:r>
      <w:r>
        <w:t xml:space="preserve">). Vita e opere di Giorgio Caproni. </w:t>
      </w:r>
    </w:p>
    <w:p w14:paraId="66B11E45" w14:textId="77777777" w:rsidR="00F21EF9" w:rsidRDefault="00F21EF9" w:rsidP="00F21EF9">
      <w:r>
        <w:t>TESTI ANALIZZATI:</w:t>
      </w:r>
    </w:p>
    <w:p w14:paraId="33E3290A" w14:textId="7BC581FB" w:rsidR="00F21EF9" w:rsidRDefault="00F21EF9" w:rsidP="00F21EF9">
      <w:pPr>
        <w:spacing w:after="0"/>
        <w:rPr>
          <w:sz w:val="20"/>
          <w:szCs w:val="20"/>
        </w:rPr>
      </w:pPr>
      <w:r>
        <w:rPr>
          <w:sz w:val="20"/>
          <w:szCs w:val="20"/>
        </w:rPr>
        <w:t>Chi sono? (A. Palazzeschi)</w:t>
      </w:r>
    </w:p>
    <w:p w14:paraId="3AF132BF" w14:textId="4EFEE555" w:rsidR="00F21EF9" w:rsidRDefault="00F21EF9" w:rsidP="00F21EF9">
      <w:pPr>
        <w:spacing w:after="0"/>
        <w:rPr>
          <w:sz w:val="20"/>
          <w:szCs w:val="20"/>
        </w:rPr>
      </w:pPr>
      <w:r>
        <w:rPr>
          <w:sz w:val="20"/>
          <w:szCs w:val="20"/>
        </w:rPr>
        <w:t>Il porto sepolto (G. Ungaretti)</w:t>
      </w:r>
    </w:p>
    <w:p w14:paraId="2CAA34A8" w14:textId="77777777" w:rsidR="00F21EF9" w:rsidRDefault="00F21EF9" w:rsidP="00F21EF9">
      <w:pPr>
        <w:spacing w:after="0"/>
        <w:rPr>
          <w:sz w:val="20"/>
          <w:szCs w:val="20"/>
        </w:rPr>
      </w:pPr>
      <w:r>
        <w:rPr>
          <w:sz w:val="20"/>
          <w:szCs w:val="20"/>
        </w:rPr>
        <w:t>Settembre (D. Rondoni)</w:t>
      </w:r>
    </w:p>
    <w:p w14:paraId="18B2EA93" w14:textId="401074FD" w:rsidR="00F21EF9" w:rsidRDefault="00F21EF9" w:rsidP="00F21EF9">
      <w:pPr>
        <w:spacing w:after="0"/>
        <w:rPr>
          <w:sz w:val="20"/>
          <w:szCs w:val="20"/>
        </w:rPr>
      </w:pPr>
      <w:r>
        <w:rPr>
          <w:sz w:val="20"/>
          <w:szCs w:val="20"/>
        </w:rPr>
        <w:t>L’idrometra (G. Caproni)</w:t>
      </w:r>
    </w:p>
    <w:p w14:paraId="22DDBF34" w14:textId="2375B221" w:rsidR="00F21EF9" w:rsidRDefault="00F21EF9" w:rsidP="00F21EF9">
      <w:pPr>
        <w:spacing w:after="0"/>
        <w:rPr>
          <w:sz w:val="20"/>
          <w:szCs w:val="20"/>
        </w:rPr>
      </w:pPr>
      <w:r>
        <w:rPr>
          <w:sz w:val="20"/>
          <w:szCs w:val="20"/>
        </w:rPr>
        <w:t>Guido, i’ vorrei che tu Lapo ed io (D. Alighieri)</w:t>
      </w:r>
    </w:p>
    <w:p w14:paraId="1BF1B636" w14:textId="503766C8" w:rsidR="00F21EF9" w:rsidRDefault="00F21EF9" w:rsidP="00F21EF9">
      <w:pPr>
        <w:spacing w:after="0"/>
        <w:rPr>
          <w:sz w:val="20"/>
          <w:szCs w:val="20"/>
        </w:rPr>
      </w:pPr>
      <w:r>
        <w:rPr>
          <w:sz w:val="20"/>
          <w:szCs w:val="20"/>
        </w:rPr>
        <w:t>Trionfo di Bacco e Arianna (L. De Medici)</w:t>
      </w:r>
    </w:p>
    <w:p w14:paraId="2FFCF167" w14:textId="77777777" w:rsidR="00F21EF9" w:rsidRDefault="00F21EF9" w:rsidP="00F21EF9">
      <w:pPr>
        <w:spacing w:after="0"/>
        <w:rPr>
          <w:sz w:val="20"/>
          <w:szCs w:val="20"/>
        </w:rPr>
      </w:pPr>
      <w:r>
        <w:rPr>
          <w:sz w:val="20"/>
          <w:szCs w:val="20"/>
        </w:rPr>
        <w:t>Inno ad Afrodite (Saffo)</w:t>
      </w:r>
    </w:p>
    <w:p w14:paraId="15C5C926" w14:textId="77777777" w:rsidR="00F21EF9" w:rsidRDefault="00F21EF9" w:rsidP="00F21EF9">
      <w:pPr>
        <w:spacing w:after="0"/>
        <w:rPr>
          <w:sz w:val="20"/>
          <w:szCs w:val="20"/>
        </w:rPr>
      </w:pPr>
      <w:r>
        <w:rPr>
          <w:sz w:val="20"/>
          <w:szCs w:val="20"/>
        </w:rPr>
        <w:t>La cosa più bella (Saffo)</w:t>
      </w:r>
    </w:p>
    <w:p w14:paraId="5FC26A47" w14:textId="77777777" w:rsidR="00F21EF9" w:rsidRDefault="00F21EF9" w:rsidP="00F21EF9">
      <w:pPr>
        <w:spacing w:after="0"/>
        <w:rPr>
          <w:sz w:val="20"/>
          <w:szCs w:val="20"/>
        </w:rPr>
      </w:pPr>
      <w:r>
        <w:rPr>
          <w:sz w:val="20"/>
          <w:szCs w:val="20"/>
        </w:rPr>
        <w:t>Ode alla gelosia (Saffo)</w:t>
      </w:r>
    </w:p>
    <w:p w14:paraId="40741DD4" w14:textId="77777777" w:rsidR="00F21EF9" w:rsidRDefault="00F21EF9" w:rsidP="00F21EF9">
      <w:pPr>
        <w:spacing w:after="0"/>
        <w:rPr>
          <w:sz w:val="20"/>
          <w:szCs w:val="20"/>
        </w:rPr>
      </w:pPr>
      <w:r>
        <w:rPr>
          <w:sz w:val="20"/>
          <w:szCs w:val="20"/>
        </w:rPr>
        <w:t>Mi sembra essere uguale a un dio (Catullo)</w:t>
      </w:r>
    </w:p>
    <w:p w14:paraId="11598F02" w14:textId="38871A00" w:rsidR="00F21EF9" w:rsidRDefault="00F21EF9" w:rsidP="00F21EF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Stornello </w:t>
      </w:r>
      <w:r>
        <w:rPr>
          <w:sz w:val="20"/>
          <w:szCs w:val="20"/>
        </w:rPr>
        <w:t>(G. Caproni)</w:t>
      </w:r>
    </w:p>
    <w:p w14:paraId="5012E547" w14:textId="158F60F3" w:rsidR="00F21EF9" w:rsidRDefault="00F21EF9" w:rsidP="00F21EF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L’ascensore </w:t>
      </w:r>
      <w:r>
        <w:rPr>
          <w:sz w:val="20"/>
          <w:szCs w:val="20"/>
        </w:rPr>
        <w:t>(G. Caproni)</w:t>
      </w:r>
    </w:p>
    <w:p w14:paraId="33E307C2" w14:textId="5FA88E45" w:rsidR="00F21EF9" w:rsidRDefault="00F21EF9" w:rsidP="00F21EF9">
      <w:pPr>
        <w:spacing w:after="0"/>
        <w:ind w:left="0"/>
        <w:rPr>
          <w:b/>
          <w:u w:val="single"/>
        </w:rPr>
      </w:pPr>
      <w:r>
        <w:rPr>
          <w:sz w:val="20"/>
          <w:szCs w:val="20"/>
        </w:rPr>
        <w:t xml:space="preserve">            </w:t>
      </w:r>
      <w:r>
        <w:rPr>
          <w:b/>
          <w:u w:val="single"/>
        </w:rPr>
        <w:t>TEATRO:</w:t>
      </w:r>
    </w:p>
    <w:p w14:paraId="27AD6EA0" w14:textId="77777777" w:rsidR="00F21EF9" w:rsidRDefault="00F21EF9" w:rsidP="00F21EF9">
      <w:r>
        <w:t>Teatro greco: tragedia e commedia, feste, autori, struttura, attori, coro, maschere, Euripide, Aristofane.</w:t>
      </w:r>
    </w:p>
    <w:p w14:paraId="4379BF19" w14:textId="77777777" w:rsidR="00F21EF9" w:rsidRDefault="00F21EF9" w:rsidP="00F21EF9">
      <w:r>
        <w:t>TESTI ANALIZZATI:</w:t>
      </w:r>
    </w:p>
    <w:p w14:paraId="30A50D28" w14:textId="0E7B712F" w:rsidR="00F21EF9" w:rsidRDefault="00F21EF9" w:rsidP="00F21EF9">
      <w:pPr>
        <w:pStyle w:val="Paragrafoelenco"/>
        <w:numPr>
          <w:ilvl w:val="0"/>
          <w:numId w:val="1"/>
        </w:numPr>
      </w:pPr>
      <w:r>
        <w:rPr>
          <w:i/>
        </w:rPr>
        <w:lastRenderedPageBreak/>
        <w:t xml:space="preserve">Antigone </w:t>
      </w:r>
      <w:r w:rsidRPr="00F21EF9">
        <w:rPr>
          <w:iCs/>
        </w:rPr>
        <w:t>di Sofocle</w:t>
      </w:r>
    </w:p>
    <w:p w14:paraId="46F680A9" w14:textId="77777777" w:rsidR="00F21EF9" w:rsidRDefault="00F21EF9" w:rsidP="00F21EF9">
      <w:pPr>
        <w:pStyle w:val="Paragrafoelenco"/>
        <w:numPr>
          <w:ilvl w:val="0"/>
          <w:numId w:val="1"/>
        </w:numPr>
      </w:pPr>
      <w:proofErr w:type="spellStart"/>
      <w:r>
        <w:rPr>
          <w:i/>
        </w:rPr>
        <w:t>Lisistrata</w:t>
      </w:r>
      <w:proofErr w:type="spellEnd"/>
      <w:r>
        <w:t xml:space="preserve"> di Aristofane</w:t>
      </w:r>
    </w:p>
    <w:p w14:paraId="79B2B805" w14:textId="17ACEEE2" w:rsidR="00F21EF9" w:rsidRDefault="00F21EF9" w:rsidP="00F21EF9">
      <w:pPr>
        <w:spacing w:after="0"/>
        <w:rPr>
          <w:b/>
          <w:u w:val="single"/>
        </w:rPr>
      </w:pPr>
      <w:r>
        <w:rPr>
          <w:b/>
          <w:u w:val="single"/>
        </w:rPr>
        <w:t>GRAMMATICA:</w:t>
      </w:r>
    </w:p>
    <w:p w14:paraId="584A95D8" w14:textId="349CE083" w:rsidR="00F21EF9" w:rsidRDefault="00F21EF9" w:rsidP="00F21EF9">
      <w:r>
        <w:t>Proposizione principale – coordinazione e subordinazione – coordinate copulative, disgiuntive, avversative, conclusive, esplicative, correlative – subordinate esplicite e implicite – subordinate oggettive, soggettive, interrogative indirette, dichiarative, relative, temporali, causali, finali, consecutive, concessive, ipotetiche.</w:t>
      </w:r>
    </w:p>
    <w:p w14:paraId="79E4A87B" w14:textId="60551DC1" w:rsidR="00F21EF9" w:rsidRDefault="00F21EF9" w:rsidP="00F21EF9">
      <w:pPr>
        <w:spacing w:before="0" w:after="0"/>
      </w:pPr>
      <w:r>
        <w:t>Laboratori di scrittura creativa</w:t>
      </w:r>
    </w:p>
    <w:p w14:paraId="7CABB224" w14:textId="77777777" w:rsidR="00F21EF9" w:rsidRDefault="00F21EF9" w:rsidP="00F21EF9">
      <w:pPr>
        <w:spacing w:before="0"/>
        <w:rPr>
          <w:b/>
          <w:sz w:val="10"/>
          <w:szCs w:val="10"/>
          <w:u w:val="single"/>
        </w:rPr>
      </w:pPr>
    </w:p>
    <w:p w14:paraId="61DDFA39" w14:textId="0E9764E5" w:rsidR="00F21EF9" w:rsidRDefault="00F21EF9" w:rsidP="00F21EF9">
      <w:pPr>
        <w:spacing w:after="0"/>
        <w:rPr>
          <w:b/>
          <w:u w:val="single"/>
        </w:rPr>
      </w:pPr>
      <w:r>
        <w:rPr>
          <w:b/>
          <w:u w:val="single"/>
        </w:rPr>
        <w:t>EPICA:</w:t>
      </w:r>
    </w:p>
    <w:p w14:paraId="1BD55352" w14:textId="77777777" w:rsidR="00F21EF9" w:rsidRDefault="00F21EF9" w:rsidP="00F21EF9">
      <w:pPr>
        <w:rPr>
          <w:b/>
          <w:u w:val="single"/>
        </w:rPr>
      </w:pPr>
      <w:r>
        <w:t>Virgilio (vita e opere)</w:t>
      </w:r>
      <w:r>
        <w:rPr>
          <w:b/>
        </w:rPr>
        <w:t xml:space="preserve"> - </w:t>
      </w:r>
      <w:r>
        <w:t>Eneide (struttura, contenuto, novità) – ciclo carolingio- ciclo bretone – amore cortese - cantar del mio Cid – saga dei Nibelunghi.</w:t>
      </w:r>
    </w:p>
    <w:p w14:paraId="61EA38DE" w14:textId="77777777" w:rsidR="00F21EF9" w:rsidRDefault="00F21EF9" w:rsidP="00F21EF9">
      <w:pPr>
        <w:ind w:left="360"/>
      </w:pPr>
      <w:r>
        <w:t>TESTI ANALIZZATI:</w:t>
      </w:r>
    </w:p>
    <w:p w14:paraId="719492CF" w14:textId="77777777" w:rsidR="00F21EF9" w:rsidRDefault="00F21EF9" w:rsidP="00F21EF9">
      <w:pPr>
        <w:pStyle w:val="Paragrafoelenco"/>
        <w:numPr>
          <w:ilvl w:val="0"/>
          <w:numId w:val="2"/>
        </w:numPr>
      </w:pPr>
      <w:r>
        <w:t>Proemio</w:t>
      </w:r>
    </w:p>
    <w:p w14:paraId="6BD0FA32" w14:textId="77777777" w:rsidR="00F21EF9" w:rsidRDefault="00F21EF9" w:rsidP="00F21EF9">
      <w:pPr>
        <w:pStyle w:val="Paragrafoelenco"/>
        <w:numPr>
          <w:ilvl w:val="0"/>
          <w:numId w:val="2"/>
        </w:numPr>
      </w:pPr>
      <w:r>
        <w:t>Troia in fiamme</w:t>
      </w:r>
    </w:p>
    <w:p w14:paraId="4B1B38B0" w14:textId="77777777" w:rsidR="00F21EF9" w:rsidRDefault="00F21EF9" w:rsidP="00F21EF9">
      <w:pPr>
        <w:pStyle w:val="Paragrafoelenco"/>
        <w:numPr>
          <w:ilvl w:val="0"/>
          <w:numId w:val="2"/>
        </w:numPr>
      </w:pPr>
      <w:r>
        <w:t>La maledizione delle Arpie</w:t>
      </w:r>
    </w:p>
    <w:p w14:paraId="6E5AA0C2" w14:textId="77777777" w:rsidR="00F21EF9" w:rsidRDefault="00F21EF9" w:rsidP="00F21EF9">
      <w:pPr>
        <w:pStyle w:val="Paragrafoelenco"/>
        <w:numPr>
          <w:ilvl w:val="0"/>
          <w:numId w:val="2"/>
        </w:numPr>
      </w:pPr>
      <w:r>
        <w:t>Amore e morte di Didone</w:t>
      </w:r>
    </w:p>
    <w:p w14:paraId="25D6371A" w14:textId="77777777" w:rsidR="00F21EF9" w:rsidRDefault="00F21EF9" w:rsidP="00F21EF9">
      <w:pPr>
        <w:pStyle w:val="Paragrafoelenco"/>
        <w:numPr>
          <w:ilvl w:val="0"/>
          <w:numId w:val="2"/>
        </w:numPr>
      </w:pPr>
      <w:r>
        <w:t>La discesa di Enea agli Inferi</w:t>
      </w:r>
    </w:p>
    <w:p w14:paraId="260CA768" w14:textId="77777777" w:rsidR="00F21EF9" w:rsidRDefault="00F21EF9" w:rsidP="00F21EF9">
      <w:pPr>
        <w:pStyle w:val="Paragrafoelenco"/>
        <w:numPr>
          <w:ilvl w:val="0"/>
          <w:numId w:val="2"/>
        </w:numPr>
      </w:pPr>
      <w:r>
        <w:t>La spedizione di Eurialo e Niso</w:t>
      </w:r>
    </w:p>
    <w:p w14:paraId="4E7EF4C8" w14:textId="77777777" w:rsidR="00F21EF9" w:rsidRDefault="00F21EF9" w:rsidP="00F21EF9">
      <w:pPr>
        <w:pStyle w:val="Paragrafoelenco"/>
        <w:numPr>
          <w:ilvl w:val="0"/>
          <w:numId w:val="2"/>
        </w:numPr>
      </w:pPr>
      <w:r>
        <w:t>Camilla, la vergine guerriera</w:t>
      </w:r>
    </w:p>
    <w:p w14:paraId="778178BD" w14:textId="77777777" w:rsidR="00F21EF9" w:rsidRDefault="00F21EF9" w:rsidP="00F21EF9">
      <w:pPr>
        <w:pStyle w:val="Paragrafoelenco"/>
        <w:numPr>
          <w:ilvl w:val="0"/>
          <w:numId w:val="2"/>
        </w:numPr>
      </w:pPr>
      <w:r>
        <w:t>Enea e Turno: il duello finale</w:t>
      </w:r>
    </w:p>
    <w:p w14:paraId="3D01F3EE" w14:textId="77777777" w:rsidR="00F21EF9" w:rsidRDefault="00F21EF9" w:rsidP="00F21EF9">
      <w:pPr>
        <w:pStyle w:val="Paragrafoelenco"/>
        <w:numPr>
          <w:ilvl w:val="0"/>
          <w:numId w:val="2"/>
        </w:numPr>
      </w:pPr>
      <w:r>
        <w:t>La morte di Orlando</w:t>
      </w:r>
    </w:p>
    <w:p w14:paraId="0EF7C250" w14:textId="77777777" w:rsidR="00F21EF9" w:rsidRDefault="00F21EF9" w:rsidP="00F21EF9">
      <w:pPr>
        <w:pStyle w:val="Paragrafoelenco"/>
        <w:numPr>
          <w:ilvl w:val="0"/>
          <w:numId w:val="2"/>
        </w:numPr>
      </w:pPr>
      <w:r>
        <w:t>L’ingiusto esilio del Cid</w:t>
      </w:r>
    </w:p>
    <w:p w14:paraId="51E62A2A" w14:textId="77777777" w:rsidR="00F21EF9" w:rsidRDefault="00F21EF9" w:rsidP="00F21EF9">
      <w:pPr>
        <w:pStyle w:val="Paragrafoelenco"/>
        <w:numPr>
          <w:ilvl w:val="0"/>
          <w:numId w:val="2"/>
        </w:numPr>
      </w:pPr>
      <w:r>
        <w:t>Sigfrido tradito e ucciso</w:t>
      </w:r>
    </w:p>
    <w:p w14:paraId="05EC6275" w14:textId="77777777" w:rsidR="00F21EF9" w:rsidRDefault="00F21EF9" w:rsidP="00F21EF9">
      <w:pPr>
        <w:pStyle w:val="Paragrafoelenco"/>
        <w:numPr>
          <w:ilvl w:val="0"/>
          <w:numId w:val="2"/>
        </w:numPr>
      </w:pPr>
      <w:r>
        <w:t>Perceval e l’apparizione del Santo Graal</w:t>
      </w:r>
    </w:p>
    <w:p w14:paraId="5889C3C5" w14:textId="5C08D5B8" w:rsidR="00F21EF9" w:rsidRDefault="00F21EF9" w:rsidP="00F21EF9">
      <w:pPr>
        <w:ind w:left="360"/>
        <w:rPr>
          <w:b/>
          <w:u w:val="single"/>
        </w:rPr>
      </w:pPr>
      <w:r>
        <w:rPr>
          <w:b/>
          <w:u w:val="single"/>
        </w:rPr>
        <w:t>Promessi Sposi:</w:t>
      </w:r>
    </w:p>
    <w:p w14:paraId="38284F48" w14:textId="3608704C" w:rsidR="00F21EF9" w:rsidRDefault="00F21EF9" w:rsidP="00F21EF9">
      <w:pPr>
        <w:ind w:left="360"/>
      </w:pPr>
      <w:r>
        <w:t>Manzoni (vita e pensiero) – Promessi Sposi (caratteristiche generali: edizioni dell’opera, luoghi, lingua, personaggi, tecniche narrative, periodo storico) – lettura integrale dei capitoli 1/2/3/4/5/6/7/8/9/11/12/13/15/17/19/21/24</w:t>
      </w:r>
      <w:r>
        <w:t>/31</w:t>
      </w:r>
      <w:r>
        <w:t xml:space="preserve"> – riassunto dei capitoli restanti – approfondimenti forniti in fotocopia</w:t>
      </w:r>
    </w:p>
    <w:p w14:paraId="755855A3" w14:textId="77777777" w:rsidR="00FA56BB" w:rsidRDefault="00FA56BB"/>
    <w:sectPr w:rsidR="00FA56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9"/>
    <w:lvl w:ilvl="0">
      <w:start w:val="1"/>
      <w:numFmt w:val="bullet"/>
      <w:lvlText w:val=""/>
      <w:lvlJc w:val="left"/>
      <w:pPr>
        <w:tabs>
          <w:tab w:val="num" w:pos="708"/>
        </w:tabs>
        <w:ind w:left="1134" w:hanging="567"/>
      </w:pPr>
      <w:rPr>
        <w:rFonts w:ascii="Symbol" w:hAnsi="Symbol" w:cs="Symbol" w:hint="default"/>
      </w:rPr>
    </w:lvl>
  </w:abstractNum>
  <w:abstractNum w:abstractNumId="1" w15:restartNumberingAfterBreak="0">
    <w:nsid w:val="59CE738E"/>
    <w:multiLevelType w:val="hybridMultilevel"/>
    <w:tmpl w:val="0DA48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961C8C"/>
    <w:multiLevelType w:val="hybridMultilevel"/>
    <w:tmpl w:val="A2FC503C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41335931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6975719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41849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EF9"/>
    <w:rsid w:val="00F21EF9"/>
    <w:rsid w:val="00FA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689E"/>
  <w15:chartTrackingRefBased/>
  <w15:docId w15:val="{33CAE0E7-B0E6-492D-B671-06205565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1EF9"/>
    <w:pPr>
      <w:spacing w:before="120" w:after="240" w:line="240" w:lineRule="auto"/>
      <w:ind w:left="567" w:right="567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21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0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Sciarina Robi</dc:creator>
  <cp:keywords/>
  <dc:description/>
  <cp:lastModifiedBy>Sciarina Robi</cp:lastModifiedBy>
  <cp:revision>1</cp:revision>
  <dcterms:created xsi:type="dcterms:W3CDTF">2023-05-30T13:05:00Z</dcterms:created>
  <dcterms:modified xsi:type="dcterms:W3CDTF">2023-05-30T13:14:00Z</dcterms:modified>
</cp:coreProperties>
</file>